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4CD9" w14:textId="77777777" w:rsidR="00203A57" w:rsidRPr="00876E1A" w:rsidRDefault="00DB5743" w:rsidP="00876E1A">
      <w:pPr>
        <w:tabs>
          <w:tab w:val="left" w:pos="360"/>
          <w:tab w:val="left" w:pos="630"/>
          <w:tab w:val="left" w:pos="720"/>
          <w:tab w:val="left" w:pos="810"/>
        </w:tabs>
        <w:jc w:val="center"/>
        <w:rPr>
          <w:rFonts w:ascii="Times New Roman" w:hAnsi="Times New Roman" w:cs="Times New Roman"/>
          <w:b/>
          <w:sz w:val="34"/>
          <w:szCs w:val="34"/>
          <w:u w:val="single"/>
        </w:rPr>
      </w:pPr>
      <w:r w:rsidRPr="00876E1A">
        <w:rPr>
          <w:rFonts w:ascii="Times New Roman" w:hAnsi="Times New Roman" w:cs="Times New Roman"/>
          <w:b/>
          <w:sz w:val="34"/>
          <w:szCs w:val="34"/>
          <w:u w:val="single"/>
        </w:rPr>
        <w:t>FEDERAL &amp; CITY OF BURBANK BID SUBMITTAL REQUIREMENTS</w:t>
      </w:r>
    </w:p>
    <w:p w14:paraId="2B760EC1" w14:textId="6415AFF9" w:rsidR="00DB5743" w:rsidRPr="006973FE" w:rsidRDefault="00DB5743" w:rsidP="00876E1A">
      <w:pPr>
        <w:tabs>
          <w:tab w:val="left" w:pos="450"/>
          <w:tab w:val="left" w:pos="7740"/>
          <w:tab w:val="left" w:pos="8280"/>
          <w:tab w:val="left" w:pos="9090"/>
        </w:tabs>
        <w:ind w:right="990"/>
        <w:rPr>
          <w:rFonts w:ascii="Times New Roman" w:hAnsi="Times New Roman" w:cs="Times New Roman"/>
          <w:sz w:val="24"/>
          <w:szCs w:val="24"/>
        </w:rPr>
      </w:pPr>
      <w:r w:rsidRPr="006973FE">
        <w:rPr>
          <w:rFonts w:ascii="Times New Roman" w:hAnsi="Times New Roman" w:cs="Times New Roman"/>
          <w:sz w:val="24"/>
          <w:szCs w:val="24"/>
        </w:rPr>
        <w:t xml:space="preserve">Bids received not including the documents required below (Bid forms and Evidence </w:t>
      </w:r>
      <w:r w:rsidR="00876E1A" w:rsidRPr="006973FE">
        <w:rPr>
          <w:rFonts w:ascii="Times New Roman" w:hAnsi="Times New Roman" w:cs="Times New Roman"/>
          <w:sz w:val="24"/>
          <w:szCs w:val="24"/>
        </w:rPr>
        <w:t>of “</w:t>
      </w:r>
      <w:r w:rsidRPr="006973FE">
        <w:rPr>
          <w:rFonts w:ascii="Times New Roman" w:hAnsi="Times New Roman" w:cs="Times New Roman"/>
          <w:sz w:val="24"/>
          <w:szCs w:val="24"/>
        </w:rPr>
        <w:t>Good Faith Effort”) will be decla</w:t>
      </w:r>
      <w:r w:rsidR="00876E1A" w:rsidRPr="006973FE">
        <w:rPr>
          <w:rFonts w:ascii="Times New Roman" w:hAnsi="Times New Roman" w:cs="Times New Roman"/>
          <w:sz w:val="24"/>
          <w:szCs w:val="24"/>
        </w:rPr>
        <w:t xml:space="preserve">red non-responsive and cannot </w:t>
      </w:r>
      <w:r w:rsidRPr="006973FE">
        <w:rPr>
          <w:rFonts w:ascii="Times New Roman" w:hAnsi="Times New Roman" w:cs="Times New Roman"/>
          <w:sz w:val="24"/>
          <w:szCs w:val="24"/>
        </w:rPr>
        <w:t>be considered for contract award</w:t>
      </w:r>
      <w:r w:rsidR="006973FE" w:rsidRPr="006973FE">
        <w:rPr>
          <w:rFonts w:ascii="Times New Roman" w:hAnsi="Times New Roman" w:cs="Times New Roman"/>
          <w:sz w:val="24"/>
          <w:szCs w:val="24"/>
        </w:rPr>
        <w:t>.</w:t>
      </w:r>
    </w:p>
    <w:p w14:paraId="6B20C77F" w14:textId="77777777" w:rsidR="00DB5743" w:rsidRPr="00DB57EB" w:rsidRDefault="00DB5743" w:rsidP="00B150C7">
      <w:pPr>
        <w:pStyle w:val="ListParagraph"/>
        <w:numPr>
          <w:ilvl w:val="0"/>
          <w:numId w:val="3"/>
        </w:numPr>
        <w:tabs>
          <w:tab w:val="left" w:pos="7740"/>
          <w:tab w:val="left" w:pos="8280"/>
          <w:tab w:val="left" w:pos="9090"/>
        </w:tabs>
        <w:ind w:right="1260" w:hanging="720"/>
        <w:jc w:val="both"/>
        <w:rPr>
          <w:rFonts w:ascii="Times New Roman" w:hAnsi="Times New Roman" w:cs="Times New Roman"/>
          <w:b/>
          <w:sz w:val="24"/>
          <w:szCs w:val="24"/>
        </w:rPr>
      </w:pPr>
      <w:r w:rsidRPr="00DB57EB">
        <w:rPr>
          <w:rFonts w:ascii="Times New Roman" w:hAnsi="Times New Roman" w:cs="Times New Roman"/>
          <w:b/>
          <w:sz w:val="24"/>
          <w:szCs w:val="24"/>
        </w:rPr>
        <w:t>SUBMIT: BID FORMS</w:t>
      </w:r>
    </w:p>
    <w:p w14:paraId="6392349E" w14:textId="77777777" w:rsidR="00876E1A" w:rsidRPr="00DB57EB" w:rsidRDefault="00876E1A" w:rsidP="00876E1A">
      <w:pPr>
        <w:pStyle w:val="ListParagraph"/>
        <w:tabs>
          <w:tab w:val="left" w:pos="7740"/>
          <w:tab w:val="left" w:pos="8280"/>
          <w:tab w:val="left" w:pos="9090"/>
        </w:tabs>
        <w:ind w:right="1260"/>
        <w:jc w:val="both"/>
        <w:rPr>
          <w:rFonts w:ascii="Times New Roman" w:hAnsi="Times New Roman" w:cs="Times New Roman"/>
          <w:sz w:val="24"/>
          <w:szCs w:val="24"/>
        </w:rPr>
      </w:pPr>
    </w:p>
    <w:p w14:paraId="7AF9775F" w14:textId="6A6B6B70" w:rsidR="00DB5743" w:rsidRPr="00DB57EB" w:rsidRDefault="00DB5743" w:rsidP="00EE7DE8">
      <w:pPr>
        <w:pStyle w:val="ListParagraph"/>
        <w:numPr>
          <w:ilvl w:val="0"/>
          <w:numId w:val="1"/>
        </w:numPr>
        <w:tabs>
          <w:tab w:val="left" w:pos="7740"/>
          <w:tab w:val="left" w:pos="8280"/>
          <w:tab w:val="left" w:pos="9090"/>
        </w:tabs>
        <w:ind w:right="1260"/>
        <w:rPr>
          <w:rFonts w:ascii="Times New Roman" w:hAnsi="Times New Roman" w:cs="Times New Roman"/>
          <w:sz w:val="24"/>
          <w:szCs w:val="24"/>
        </w:rPr>
      </w:pPr>
      <w:r w:rsidRPr="00DB57EB">
        <w:rPr>
          <w:rFonts w:ascii="Times New Roman" w:hAnsi="Times New Roman" w:cs="Times New Roman"/>
          <w:sz w:val="24"/>
          <w:szCs w:val="24"/>
        </w:rPr>
        <w:t xml:space="preserve">Complete and sign </w:t>
      </w:r>
      <w:r w:rsidRPr="00EE7DE8">
        <w:rPr>
          <w:rFonts w:ascii="Times New Roman" w:hAnsi="Times New Roman" w:cs="Times New Roman"/>
          <w:b/>
          <w:sz w:val="24"/>
          <w:szCs w:val="24"/>
        </w:rPr>
        <w:t>HUD form 4010</w:t>
      </w:r>
      <w:r w:rsidRPr="00DB57EB">
        <w:rPr>
          <w:rFonts w:ascii="Times New Roman" w:hAnsi="Times New Roman" w:cs="Times New Roman"/>
          <w:sz w:val="24"/>
          <w:szCs w:val="24"/>
        </w:rPr>
        <w:t>, Federal Labor Standards Provisions</w:t>
      </w:r>
      <w:r w:rsidR="00EE7DE8">
        <w:rPr>
          <w:rFonts w:ascii="Times New Roman" w:hAnsi="Times New Roman" w:cs="Times New Roman"/>
          <w:sz w:val="24"/>
          <w:szCs w:val="24"/>
        </w:rPr>
        <w:t>. Details and instructions are</w:t>
      </w:r>
      <w:r w:rsidR="00DB57EB" w:rsidRPr="00DB57EB">
        <w:rPr>
          <w:rFonts w:ascii="Times New Roman" w:hAnsi="Times New Roman" w:cs="Times New Roman"/>
          <w:sz w:val="24"/>
          <w:szCs w:val="24"/>
        </w:rPr>
        <w:t xml:space="preserve"> available online at: </w:t>
      </w:r>
      <w:hyperlink r:id="rId5" w:history="1">
        <w:r w:rsidR="005A5B0E" w:rsidRPr="00914C84">
          <w:rPr>
            <w:rStyle w:val="Hyperlink"/>
            <w:rFonts w:ascii="Times New Roman" w:hAnsi="Times New Roman" w:cs="Times New Roman"/>
            <w:sz w:val="24"/>
            <w:szCs w:val="24"/>
          </w:rPr>
          <w:t>https://www.hudexchange.info/programs/davis-bacon-and-labor-standards/</w:t>
        </w:r>
      </w:hyperlink>
      <w:r w:rsidR="005A5B0E">
        <w:rPr>
          <w:rFonts w:ascii="Times New Roman" w:hAnsi="Times New Roman" w:cs="Times New Roman"/>
          <w:sz w:val="24"/>
          <w:szCs w:val="24"/>
        </w:rPr>
        <w:t xml:space="preserve"> </w:t>
      </w:r>
    </w:p>
    <w:p w14:paraId="4F657FE1" w14:textId="77777777" w:rsidR="00DB5743" w:rsidRPr="00DB57EB" w:rsidRDefault="00DB5743" w:rsidP="00DB5743">
      <w:pPr>
        <w:pStyle w:val="ListParagraph"/>
        <w:numPr>
          <w:ilvl w:val="0"/>
          <w:numId w:val="1"/>
        </w:numPr>
        <w:tabs>
          <w:tab w:val="left" w:pos="7740"/>
          <w:tab w:val="left" w:pos="8280"/>
          <w:tab w:val="left" w:pos="9090"/>
        </w:tabs>
        <w:ind w:right="1260"/>
        <w:jc w:val="both"/>
        <w:rPr>
          <w:rFonts w:ascii="Times New Roman" w:hAnsi="Times New Roman" w:cs="Times New Roman"/>
          <w:sz w:val="24"/>
          <w:szCs w:val="24"/>
        </w:rPr>
      </w:pPr>
      <w:r w:rsidRPr="00DB57EB">
        <w:rPr>
          <w:rFonts w:ascii="Times New Roman" w:hAnsi="Times New Roman" w:cs="Times New Roman"/>
          <w:sz w:val="24"/>
          <w:szCs w:val="24"/>
        </w:rPr>
        <w:t>Completed City of Burbank Contractor Questionnaire</w:t>
      </w:r>
    </w:p>
    <w:p w14:paraId="03E7CB0F" w14:textId="77777777" w:rsidR="00DB5743" w:rsidRPr="00DB57EB" w:rsidRDefault="00DB5743" w:rsidP="00B150C7">
      <w:pPr>
        <w:pStyle w:val="ListParagraph"/>
        <w:numPr>
          <w:ilvl w:val="0"/>
          <w:numId w:val="1"/>
        </w:numPr>
        <w:tabs>
          <w:tab w:val="left" w:pos="7740"/>
          <w:tab w:val="left" w:pos="8280"/>
          <w:tab w:val="left" w:pos="9090"/>
        </w:tabs>
        <w:ind w:right="1260"/>
        <w:rPr>
          <w:rFonts w:ascii="Times New Roman" w:hAnsi="Times New Roman" w:cs="Times New Roman"/>
          <w:sz w:val="24"/>
          <w:szCs w:val="24"/>
        </w:rPr>
      </w:pPr>
      <w:r w:rsidRPr="00DB57EB">
        <w:rPr>
          <w:rFonts w:ascii="Times New Roman" w:hAnsi="Times New Roman" w:cs="Times New Roman"/>
          <w:sz w:val="24"/>
          <w:szCs w:val="24"/>
        </w:rPr>
        <w:t>Completed City of Burbank Minority and Woman Business Enterprise Eligibility Questionnaire, if applicable</w:t>
      </w:r>
    </w:p>
    <w:p w14:paraId="6E65BCA3" w14:textId="77777777" w:rsidR="008450F8" w:rsidRPr="00DB57EB" w:rsidRDefault="008450F8" w:rsidP="008450F8">
      <w:pPr>
        <w:pStyle w:val="ListParagraph"/>
        <w:tabs>
          <w:tab w:val="left" w:pos="7740"/>
          <w:tab w:val="left" w:pos="8280"/>
          <w:tab w:val="left" w:pos="9090"/>
        </w:tabs>
        <w:ind w:left="1080" w:right="1260"/>
        <w:jc w:val="both"/>
        <w:rPr>
          <w:rFonts w:ascii="Times New Roman" w:hAnsi="Times New Roman" w:cs="Times New Roman"/>
          <w:sz w:val="24"/>
          <w:szCs w:val="24"/>
        </w:rPr>
      </w:pPr>
    </w:p>
    <w:p w14:paraId="5002B046" w14:textId="77777777" w:rsidR="00DB5743" w:rsidRPr="00027911" w:rsidRDefault="008450F8" w:rsidP="00B150C7">
      <w:pPr>
        <w:pStyle w:val="ListParagraph"/>
        <w:numPr>
          <w:ilvl w:val="0"/>
          <w:numId w:val="3"/>
        </w:numPr>
        <w:tabs>
          <w:tab w:val="left" w:pos="360"/>
          <w:tab w:val="left" w:pos="7740"/>
          <w:tab w:val="left" w:pos="8280"/>
          <w:tab w:val="left" w:pos="8370"/>
          <w:tab w:val="left" w:pos="9090"/>
        </w:tabs>
        <w:spacing w:after="0" w:line="240" w:lineRule="auto"/>
        <w:ind w:right="1080" w:hanging="720"/>
        <w:jc w:val="both"/>
        <w:rPr>
          <w:rFonts w:ascii="Times New Roman" w:hAnsi="Times New Roman" w:cs="Times New Roman"/>
          <w:b/>
          <w:sz w:val="24"/>
          <w:szCs w:val="24"/>
          <w:highlight w:val="yellow"/>
        </w:rPr>
      </w:pPr>
      <w:r w:rsidRPr="00027911">
        <w:rPr>
          <w:rFonts w:ascii="Times New Roman" w:hAnsi="Times New Roman" w:cs="Times New Roman"/>
          <w:b/>
          <w:sz w:val="24"/>
          <w:szCs w:val="24"/>
          <w:highlight w:val="yellow"/>
        </w:rPr>
        <w:t xml:space="preserve">SUBMIT: EVIDENCE (DOCUMENTS) OF </w:t>
      </w:r>
      <w:r w:rsidR="00DB5743" w:rsidRPr="00027911">
        <w:rPr>
          <w:rFonts w:ascii="Times New Roman" w:hAnsi="Times New Roman" w:cs="Times New Roman"/>
          <w:b/>
          <w:sz w:val="24"/>
          <w:szCs w:val="24"/>
          <w:highlight w:val="yellow"/>
        </w:rPr>
        <w:t>“</w:t>
      </w:r>
      <w:r w:rsidRPr="00027911">
        <w:rPr>
          <w:rFonts w:ascii="Times New Roman" w:hAnsi="Times New Roman" w:cs="Times New Roman"/>
          <w:b/>
          <w:sz w:val="24"/>
          <w:szCs w:val="24"/>
          <w:highlight w:val="yellow"/>
        </w:rPr>
        <w:t xml:space="preserve">GOOD </w:t>
      </w:r>
      <w:r w:rsidR="00DB5743" w:rsidRPr="00027911">
        <w:rPr>
          <w:rFonts w:ascii="Times New Roman" w:hAnsi="Times New Roman" w:cs="Times New Roman"/>
          <w:b/>
          <w:sz w:val="24"/>
          <w:szCs w:val="24"/>
          <w:highlight w:val="yellow"/>
        </w:rPr>
        <w:t>FAITH EFFORT” TO SOLICIT MINORITY (MBE), WOMEN (WBE), DISABLED (DBE), DISABLED- VETERAN (DVBE) BUSINESS ENTERPRISES</w:t>
      </w:r>
    </w:p>
    <w:p w14:paraId="12315F66" w14:textId="77777777" w:rsidR="00DB5743" w:rsidRPr="00027911" w:rsidRDefault="00DB5743" w:rsidP="00DB5743">
      <w:pPr>
        <w:pStyle w:val="ListParagraph"/>
        <w:tabs>
          <w:tab w:val="left" w:pos="7740"/>
          <w:tab w:val="left" w:pos="8280"/>
          <w:tab w:val="left" w:pos="9090"/>
        </w:tabs>
        <w:ind w:right="1260"/>
        <w:jc w:val="both"/>
        <w:rPr>
          <w:rFonts w:ascii="Times New Roman" w:hAnsi="Times New Roman" w:cs="Times New Roman"/>
          <w:sz w:val="24"/>
          <w:szCs w:val="24"/>
          <w:highlight w:val="yellow"/>
        </w:rPr>
      </w:pPr>
    </w:p>
    <w:p w14:paraId="0B258A19" w14:textId="032717EC" w:rsidR="00DB5743" w:rsidRPr="00027911" w:rsidRDefault="008450F8" w:rsidP="00DB5743">
      <w:pPr>
        <w:pStyle w:val="ListParagraph"/>
        <w:tabs>
          <w:tab w:val="left" w:pos="7740"/>
          <w:tab w:val="left" w:pos="8280"/>
          <w:tab w:val="left" w:pos="9090"/>
        </w:tabs>
        <w:ind w:right="1260"/>
        <w:jc w:val="both"/>
        <w:rPr>
          <w:rFonts w:ascii="Times New Roman" w:hAnsi="Times New Roman" w:cs="Times New Roman"/>
          <w:sz w:val="24"/>
          <w:szCs w:val="24"/>
          <w:highlight w:val="yellow"/>
        </w:rPr>
      </w:pPr>
      <w:r w:rsidRPr="00027911">
        <w:rPr>
          <w:rFonts w:ascii="Times New Roman" w:hAnsi="Times New Roman" w:cs="Times New Roman"/>
          <w:sz w:val="24"/>
          <w:szCs w:val="24"/>
          <w:highlight w:val="yellow"/>
          <w:u w:val="single"/>
        </w:rPr>
        <w:t>S</w:t>
      </w:r>
      <w:r w:rsidR="00DB5743" w:rsidRPr="00027911">
        <w:rPr>
          <w:rFonts w:ascii="Times New Roman" w:hAnsi="Times New Roman" w:cs="Times New Roman"/>
          <w:sz w:val="24"/>
          <w:szCs w:val="24"/>
          <w:highlight w:val="yellow"/>
          <w:u w:val="single"/>
        </w:rPr>
        <w:t>o</w:t>
      </w:r>
      <w:r w:rsidRPr="00027911">
        <w:rPr>
          <w:rFonts w:ascii="Times New Roman" w:hAnsi="Times New Roman" w:cs="Times New Roman"/>
          <w:sz w:val="24"/>
          <w:szCs w:val="24"/>
          <w:highlight w:val="yellow"/>
          <w:u w:val="single"/>
        </w:rPr>
        <w:t xml:space="preserve">licitation should commence </w:t>
      </w:r>
      <w:r w:rsidR="00FD2A4A" w:rsidRPr="00027911">
        <w:rPr>
          <w:rFonts w:ascii="Times New Roman" w:hAnsi="Times New Roman" w:cs="Times New Roman"/>
          <w:sz w:val="24"/>
          <w:szCs w:val="24"/>
          <w:highlight w:val="yellow"/>
          <w:u w:val="single"/>
        </w:rPr>
        <w:t xml:space="preserve">after the project’s mandatory pre-bidder’s </w:t>
      </w:r>
      <w:proofErr w:type="gramStart"/>
      <w:r w:rsidR="00027911" w:rsidRPr="00027911">
        <w:rPr>
          <w:rFonts w:ascii="Times New Roman" w:hAnsi="Times New Roman" w:cs="Times New Roman"/>
          <w:sz w:val="24"/>
          <w:szCs w:val="24"/>
          <w:highlight w:val="yellow"/>
          <w:u w:val="single"/>
        </w:rPr>
        <w:t xml:space="preserve">or </w:t>
      </w:r>
      <w:r w:rsidR="00FD2A4A" w:rsidRPr="00027911">
        <w:rPr>
          <w:rFonts w:ascii="Times New Roman" w:hAnsi="Times New Roman" w:cs="Times New Roman"/>
          <w:sz w:val="24"/>
          <w:szCs w:val="24"/>
          <w:highlight w:val="yellow"/>
          <w:u w:val="single"/>
        </w:rPr>
        <w:t xml:space="preserve"> two</w:t>
      </w:r>
      <w:proofErr w:type="gramEnd"/>
      <w:r w:rsidRPr="00027911">
        <w:rPr>
          <w:rFonts w:ascii="Times New Roman" w:hAnsi="Times New Roman" w:cs="Times New Roman"/>
          <w:sz w:val="24"/>
          <w:szCs w:val="24"/>
          <w:highlight w:val="yellow"/>
          <w:u w:val="single"/>
        </w:rPr>
        <w:t xml:space="preserve"> weeks</w:t>
      </w:r>
      <w:r w:rsidR="00FD2A4A" w:rsidRPr="00027911">
        <w:rPr>
          <w:rFonts w:ascii="Times New Roman" w:hAnsi="Times New Roman" w:cs="Times New Roman"/>
          <w:sz w:val="24"/>
          <w:szCs w:val="24"/>
          <w:highlight w:val="yellow"/>
          <w:u w:val="single"/>
        </w:rPr>
        <w:t xml:space="preserve"> </w:t>
      </w:r>
      <w:r w:rsidR="00027911" w:rsidRPr="00027911">
        <w:rPr>
          <w:rFonts w:ascii="Times New Roman" w:hAnsi="Times New Roman" w:cs="Times New Roman"/>
          <w:sz w:val="24"/>
          <w:szCs w:val="24"/>
          <w:highlight w:val="yellow"/>
          <w:u w:val="single"/>
        </w:rPr>
        <w:t xml:space="preserve">prior to the </w:t>
      </w:r>
      <w:r w:rsidRPr="00027911">
        <w:rPr>
          <w:rFonts w:ascii="Times New Roman" w:hAnsi="Times New Roman" w:cs="Times New Roman"/>
          <w:sz w:val="24"/>
          <w:szCs w:val="24"/>
          <w:highlight w:val="yellow"/>
          <w:u w:val="single"/>
        </w:rPr>
        <w:t>bid due date</w:t>
      </w:r>
      <w:r w:rsidR="00DB57EB" w:rsidRPr="00027911">
        <w:rPr>
          <w:rFonts w:ascii="Times New Roman" w:hAnsi="Times New Roman" w:cs="Times New Roman"/>
          <w:sz w:val="24"/>
          <w:szCs w:val="24"/>
          <w:highlight w:val="yellow"/>
          <w:u w:val="single"/>
        </w:rPr>
        <w:t>.</w:t>
      </w:r>
      <w:r w:rsidRPr="00027911">
        <w:rPr>
          <w:rFonts w:ascii="Times New Roman" w:hAnsi="Times New Roman" w:cs="Times New Roman"/>
          <w:sz w:val="24"/>
          <w:szCs w:val="24"/>
          <w:highlight w:val="yellow"/>
        </w:rPr>
        <w:t xml:space="preserve"> Refer to the </w:t>
      </w:r>
      <w:r w:rsidR="00DB57EB" w:rsidRPr="00027911">
        <w:rPr>
          <w:rFonts w:ascii="Times New Roman" w:hAnsi="Times New Roman" w:cs="Times New Roman"/>
          <w:sz w:val="24"/>
          <w:szCs w:val="24"/>
          <w:highlight w:val="yellow"/>
        </w:rPr>
        <w:t xml:space="preserve">City’s </w:t>
      </w:r>
      <w:r w:rsidRPr="00027911">
        <w:rPr>
          <w:rFonts w:ascii="Times New Roman" w:hAnsi="Times New Roman" w:cs="Times New Roman"/>
          <w:sz w:val="24"/>
          <w:szCs w:val="24"/>
          <w:highlight w:val="yellow"/>
        </w:rPr>
        <w:t xml:space="preserve">Bid </w:t>
      </w:r>
      <w:r w:rsidR="00DB57EB" w:rsidRPr="00027911">
        <w:rPr>
          <w:rFonts w:ascii="Times New Roman" w:hAnsi="Times New Roman" w:cs="Times New Roman"/>
          <w:sz w:val="24"/>
          <w:szCs w:val="24"/>
          <w:highlight w:val="yellow"/>
        </w:rPr>
        <w:t xml:space="preserve">Solicitation Policy </w:t>
      </w:r>
      <w:r w:rsidRPr="00027911">
        <w:rPr>
          <w:rFonts w:ascii="Times New Roman" w:hAnsi="Times New Roman" w:cs="Times New Roman"/>
          <w:sz w:val="24"/>
          <w:szCs w:val="24"/>
          <w:highlight w:val="yellow"/>
        </w:rPr>
        <w:t xml:space="preserve">for specific instructions and </w:t>
      </w:r>
      <w:r w:rsidR="00DB57EB" w:rsidRPr="00027911">
        <w:rPr>
          <w:rFonts w:ascii="Times New Roman" w:hAnsi="Times New Roman" w:cs="Times New Roman"/>
          <w:sz w:val="24"/>
          <w:szCs w:val="24"/>
          <w:highlight w:val="yellow"/>
        </w:rPr>
        <w:t xml:space="preserve">minimum threshold </w:t>
      </w:r>
      <w:r w:rsidRPr="00027911">
        <w:rPr>
          <w:rFonts w:ascii="Times New Roman" w:hAnsi="Times New Roman" w:cs="Times New Roman"/>
          <w:sz w:val="24"/>
          <w:szCs w:val="24"/>
          <w:highlight w:val="yellow"/>
        </w:rPr>
        <w:t>requirements.</w:t>
      </w:r>
    </w:p>
    <w:p w14:paraId="3A2FA3D8" w14:textId="77777777" w:rsidR="008450F8" w:rsidRPr="00027911" w:rsidRDefault="008450F8" w:rsidP="00DB5743">
      <w:pPr>
        <w:pStyle w:val="ListParagraph"/>
        <w:tabs>
          <w:tab w:val="left" w:pos="7740"/>
          <w:tab w:val="left" w:pos="8280"/>
          <w:tab w:val="left" w:pos="9090"/>
        </w:tabs>
        <w:ind w:right="1260"/>
        <w:jc w:val="both"/>
        <w:rPr>
          <w:rFonts w:ascii="Times New Roman" w:hAnsi="Times New Roman" w:cs="Times New Roman"/>
          <w:sz w:val="24"/>
          <w:szCs w:val="24"/>
          <w:highlight w:val="yellow"/>
          <w:u w:val="single"/>
        </w:rPr>
      </w:pPr>
    </w:p>
    <w:p w14:paraId="50AD693D" w14:textId="77777777" w:rsidR="008450F8" w:rsidRPr="00027911" w:rsidRDefault="008450F8" w:rsidP="008450F8">
      <w:pPr>
        <w:pStyle w:val="ListParagraph"/>
        <w:numPr>
          <w:ilvl w:val="0"/>
          <w:numId w:val="4"/>
        </w:numPr>
        <w:tabs>
          <w:tab w:val="left" w:pos="7740"/>
          <w:tab w:val="left" w:pos="8280"/>
          <w:tab w:val="left" w:pos="9090"/>
        </w:tabs>
        <w:ind w:right="1260"/>
        <w:jc w:val="both"/>
        <w:rPr>
          <w:rFonts w:ascii="Times New Roman" w:hAnsi="Times New Roman" w:cs="Times New Roman"/>
          <w:sz w:val="24"/>
          <w:szCs w:val="24"/>
          <w:highlight w:val="yellow"/>
        </w:rPr>
      </w:pPr>
      <w:r w:rsidRPr="00027911">
        <w:rPr>
          <w:rFonts w:ascii="Times New Roman" w:hAnsi="Times New Roman" w:cs="Times New Roman"/>
          <w:sz w:val="24"/>
          <w:szCs w:val="24"/>
          <w:highlight w:val="yellow"/>
        </w:rPr>
        <w:t>City of Burbank- Federal Fund Contracts</w:t>
      </w:r>
    </w:p>
    <w:p w14:paraId="27AB25D9" w14:textId="77777777" w:rsidR="008450F8" w:rsidRPr="00027911" w:rsidRDefault="008450F8" w:rsidP="00B150C7">
      <w:pPr>
        <w:pStyle w:val="ListParagraph"/>
        <w:numPr>
          <w:ilvl w:val="0"/>
          <w:numId w:val="4"/>
        </w:numPr>
        <w:tabs>
          <w:tab w:val="left" w:pos="7740"/>
          <w:tab w:val="left" w:pos="8280"/>
          <w:tab w:val="left" w:pos="9090"/>
        </w:tabs>
        <w:ind w:right="1260"/>
        <w:rPr>
          <w:rFonts w:ascii="Times New Roman" w:hAnsi="Times New Roman" w:cs="Times New Roman"/>
          <w:sz w:val="24"/>
          <w:szCs w:val="24"/>
          <w:highlight w:val="yellow"/>
        </w:rPr>
      </w:pPr>
      <w:r w:rsidRPr="00027911">
        <w:rPr>
          <w:rFonts w:ascii="Times New Roman" w:hAnsi="Times New Roman" w:cs="Times New Roman"/>
          <w:sz w:val="24"/>
          <w:szCs w:val="24"/>
          <w:highlight w:val="yellow"/>
        </w:rPr>
        <w:t>City of Burbank- Federal Fund Contracts Bid Solicitation Policy, “Good Faith Effort”</w:t>
      </w:r>
    </w:p>
    <w:p w14:paraId="6BD7C3C1" w14:textId="77777777" w:rsidR="008450F8" w:rsidRPr="00DB57EB" w:rsidRDefault="008450F8" w:rsidP="008450F8">
      <w:pPr>
        <w:tabs>
          <w:tab w:val="left" w:pos="7740"/>
          <w:tab w:val="left" w:pos="8280"/>
          <w:tab w:val="left" w:pos="9090"/>
        </w:tabs>
        <w:ind w:left="360" w:right="1260"/>
        <w:rPr>
          <w:rFonts w:ascii="Times New Roman" w:hAnsi="Times New Roman" w:cs="Times New Roman"/>
          <w:sz w:val="24"/>
          <w:szCs w:val="24"/>
        </w:rPr>
      </w:pPr>
      <w:r w:rsidRPr="00027911">
        <w:rPr>
          <w:rFonts w:ascii="Times New Roman" w:hAnsi="Times New Roman" w:cs="Times New Roman"/>
          <w:sz w:val="24"/>
          <w:szCs w:val="24"/>
          <w:highlight w:val="yellow"/>
        </w:rPr>
        <w:t xml:space="preserve">Each bid submittal must include evidence (documents) that </w:t>
      </w:r>
      <w:r w:rsidR="00DB57EB" w:rsidRPr="00027911">
        <w:rPr>
          <w:rFonts w:ascii="Times New Roman" w:hAnsi="Times New Roman" w:cs="Times New Roman"/>
          <w:sz w:val="24"/>
          <w:szCs w:val="24"/>
          <w:highlight w:val="yellow"/>
        </w:rPr>
        <w:t xml:space="preserve">support the company’s efforts to comply with the solicitation of MBE, WBE, DBE, and DVBE concerns and meet the minimum threshold </w:t>
      </w:r>
      <w:r w:rsidRPr="00027911">
        <w:rPr>
          <w:rFonts w:ascii="Times New Roman" w:hAnsi="Times New Roman" w:cs="Times New Roman"/>
          <w:sz w:val="24"/>
          <w:szCs w:val="24"/>
          <w:highlight w:val="yellow"/>
        </w:rPr>
        <w:t>of at least 70</w:t>
      </w:r>
      <w:r w:rsidR="005B54E9" w:rsidRPr="00027911">
        <w:rPr>
          <w:rFonts w:ascii="Times New Roman" w:hAnsi="Times New Roman" w:cs="Times New Roman"/>
          <w:sz w:val="24"/>
          <w:szCs w:val="24"/>
          <w:highlight w:val="yellow"/>
        </w:rPr>
        <w:t xml:space="preserve"> </w:t>
      </w:r>
      <w:r w:rsidR="00DB57EB" w:rsidRPr="00027911">
        <w:rPr>
          <w:rFonts w:ascii="Times New Roman" w:hAnsi="Times New Roman" w:cs="Times New Roman"/>
          <w:sz w:val="24"/>
          <w:szCs w:val="24"/>
          <w:highlight w:val="yellow"/>
        </w:rPr>
        <w:t>points</w:t>
      </w:r>
      <w:r w:rsidR="005B54E9" w:rsidRPr="00027911">
        <w:rPr>
          <w:rFonts w:ascii="Times New Roman" w:hAnsi="Times New Roman" w:cs="Times New Roman"/>
          <w:sz w:val="24"/>
          <w:szCs w:val="24"/>
          <w:highlight w:val="yellow"/>
        </w:rPr>
        <w:t>.</w:t>
      </w:r>
      <w:r w:rsidRPr="00027911">
        <w:rPr>
          <w:rFonts w:ascii="Times New Roman" w:hAnsi="Times New Roman" w:cs="Times New Roman"/>
          <w:sz w:val="24"/>
          <w:szCs w:val="24"/>
          <w:highlight w:val="yellow"/>
        </w:rPr>
        <w:t xml:space="preserve"> </w:t>
      </w:r>
      <w:r w:rsidR="005B54E9" w:rsidRPr="00027911">
        <w:rPr>
          <w:rFonts w:ascii="Times New Roman" w:hAnsi="Times New Roman" w:cs="Times New Roman"/>
          <w:sz w:val="24"/>
          <w:szCs w:val="24"/>
          <w:highlight w:val="yellow"/>
        </w:rPr>
        <w:t xml:space="preserve"> </w:t>
      </w:r>
      <w:r w:rsidR="00063843" w:rsidRPr="00027911">
        <w:rPr>
          <w:rFonts w:ascii="Times New Roman" w:hAnsi="Times New Roman" w:cs="Times New Roman"/>
          <w:sz w:val="24"/>
          <w:szCs w:val="24"/>
          <w:highlight w:val="yellow"/>
        </w:rPr>
        <w:t>Any combination or sole method of soliciting MBE, WBE, DBE, and DVBE’s is acceptable, as long as the aggregate score is 70 points.</w:t>
      </w:r>
      <w:r w:rsidR="00063843">
        <w:rPr>
          <w:rFonts w:ascii="Times New Roman" w:hAnsi="Times New Roman" w:cs="Times New Roman"/>
          <w:sz w:val="24"/>
          <w:szCs w:val="24"/>
        </w:rPr>
        <w:t xml:space="preserve">   </w:t>
      </w:r>
    </w:p>
    <w:p w14:paraId="4F7DBFB8" w14:textId="77777777" w:rsidR="008450F8" w:rsidRPr="00DB57EB" w:rsidRDefault="008450F8" w:rsidP="008450F8">
      <w:pPr>
        <w:tabs>
          <w:tab w:val="left" w:pos="7740"/>
          <w:tab w:val="left" w:pos="8280"/>
          <w:tab w:val="left" w:pos="9090"/>
        </w:tabs>
        <w:ind w:left="360" w:right="1260"/>
        <w:rPr>
          <w:rFonts w:ascii="Times New Roman" w:hAnsi="Times New Roman" w:cs="Times New Roman"/>
          <w:sz w:val="24"/>
          <w:szCs w:val="24"/>
          <w:u w:val="single"/>
        </w:rPr>
      </w:pPr>
      <w:r w:rsidRPr="00DB57EB">
        <w:rPr>
          <w:rFonts w:ascii="Times New Roman" w:hAnsi="Times New Roman" w:cs="Times New Roman"/>
          <w:sz w:val="24"/>
          <w:szCs w:val="24"/>
          <w:u w:val="single"/>
        </w:rPr>
        <w:t xml:space="preserve">It is strongly suggested that each bid include a cover letter detailing what “good faith effort” </w:t>
      </w:r>
      <w:proofErr w:type="gramStart"/>
      <w:r w:rsidRPr="00DB57EB">
        <w:rPr>
          <w:rFonts w:ascii="Times New Roman" w:hAnsi="Times New Roman" w:cs="Times New Roman"/>
          <w:sz w:val="24"/>
          <w:szCs w:val="24"/>
          <w:u w:val="single"/>
        </w:rPr>
        <w:t>solicitation  w</w:t>
      </w:r>
      <w:r w:rsidR="00063843">
        <w:rPr>
          <w:rFonts w:ascii="Times New Roman" w:hAnsi="Times New Roman" w:cs="Times New Roman"/>
          <w:sz w:val="24"/>
          <w:szCs w:val="24"/>
          <w:u w:val="single"/>
        </w:rPr>
        <w:t>as</w:t>
      </w:r>
      <w:proofErr w:type="gramEnd"/>
      <w:r w:rsidRPr="00DB57EB">
        <w:rPr>
          <w:rFonts w:ascii="Times New Roman" w:hAnsi="Times New Roman" w:cs="Times New Roman"/>
          <w:sz w:val="24"/>
          <w:szCs w:val="24"/>
          <w:u w:val="single"/>
        </w:rPr>
        <w:t xml:space="preserve"> used </w:t>
      </w:r>
      <w:r w:rsidR="00063843">
        <w:rPr>
          <w:rFonts w:ascii="Times New Roman" w:hAnsi="Times New Roman" w:cs="Times New Roman"/>
          <w:sz w:val="24"/>
          <w:szCs w:val="24"/>
          <w:u w:val="single"/>
        </w:rPr>
        <w:t>to meet the minimum threshold requirement.</w:t>
      </w:r>
    </w:p>
    <w:p w14:paraId="2630D262" w14:textId="77777777" w:rsidR="00876E1A" w:rsidRPr="00DB57EB" w:rsidRDefault="00876E1A" w:rsidP="00B150C7">
      <w:pPr>
        <w:pStyle w:val="ListParagraph"/>
        <w:numPr>
          <w:ilvl w:val="0"/>
          <w:numId w:val="3"/>
        </w:numPr>
        <w:tabs>
          <w:tab w:val="left" w:pos="7740"/>
          <w:tab w:val="left" w:pos="8280"/>
          <w:tab w:val="left" w:pos="9090"/>
        </w:tabs>
        <w:ind w:right="1260" w:hanging="1080"/>
        <w:rPr>
          <w:rFonts w:ascii="Times New Roman" w:hAnsi="Times New Roman" w:cs="Times New Roman"/>
          <w:sz w:val="24"/>
          <w:szCs w:val="24"/>
          <w:u w:val="single"/>
        </w:rPr>
      </w:pPr>
      <w:r w:rsidRPr="00DB57EB">
        <w:rPr>
          <w:rFonts w:ascii="Times New Roman" w:hAnsi="Times New Roman" w:cs="Times New Roman"/>
          <w:sz w:val="24"/>
          <w:szCs w:val="24"/>
        </w:rPr>
        <w:t>FEDERAL</w:t>
      </w:r>
      <w:r w:rsidRPr="00DB57EB">
        <w:rPr>
          <w:rFonts w:ascii="Times New Roman" w:hAnsi="Times New Roman" w:cs="Times New Roman"/>
          <w:sz w:val="24"/>
          <w:szCs w:val="24"/>
          <w:u w:val="single"/>
        </w:rPr>
        <w:t xml:space="preserve"> </w:t>
      </w:r>
      <w:r w:rsidRPr="00DB57EB">
        <w:rPr>
          <w:rFonts w:ascii="Times New Roman" w:hAnsi="Times New Roman" w:cs="Times New Roman"/>
          <w:sz w:val="24"/>
          <w:szCs w:val="24"/>
        </w:rPr>
        <w:t>REGULATIONS</w:t>
      </w:r>
    </w:p>
    <w:p w14:paraId="3A03B997" w14:textId="77777777" w:rsidR="008450F8" w:rsidRPr="00DB57EB" w:rsidRDefault="00876E1A" w:rsidP="00876E1A">
      <w:pPr>
        <w:tabs>
          <w:tab w:val="left" w:pos="7740"/>
          <w:tab w:val="left" w:pos="8280"/>
          <w:tab w:val="left" w:pos="9090"/>
        </w:tabs>
        <w:ind w:left="360" w:right="1260"/>
        <w:rPr>
          <w:rFonts w:ascii="Times New Roman" w:hAnsi="Times New Roman" w:cs="Times New Roman"/>
          <w:sz w:val="24"/>
          <w:szCs w:val="24"/>
        </w:rPr>
      </w:pPr>
      <w:r w:rsidRPr="00DB57EB">
        <w:rPr>
          <w:rFonts w:ascii="Times New Roman" w:hAnsi="Times New Roman" w:cs="Times New Roman"/>
          <w:sz w:val="24"/>
          <w:szCs w:val="24"/>
        </w:rPr>
        <w:t xml:space="preserve">The award of this contract is subject to Federal Prevailing Wages and Davis/ Bacon Act provisions among other federal regulations [Refer to HUD from 4010]. The Davis/ Bacon </w:t>
      </w:r>
      <w:proofErr w:type="gramStart"/>
      <w:r w:rsidRPr="00DB57EB">
        <w:rPr>
          <w:rFonts w:ascii="Times New Roman" w:hAnsi="Times New Roman" w:cs="Times New Roman"/>
          <w:sz w:val="24"/>
          <w:szCs w:val="24"/>
        </w:rPr>
        <w:t>Act</w:t>
      </w:r>
      <w:r w:rsidR="00FD2A4A" w:rsidRPr="00DB57EB">
        <w:rPr>
          <w:rFonts w:ascii="Times New Roman" w:hAnsi="Times New Roman" w:cs="Times New Roman"/>
          <w:sz w:val="24"/>
          <w:szCs w:val="24"/>
        </w:rPr>
        <w:t xml:space="preserve"> </w:t>
      </w:r>
      <w:r w:rsidRPr="00DB57EB">
        <w:rPr>
          <w:rFonts w:ascii="Times New Roman" w:hAnsi="Times New Roman" w:cs="Times New Roman"/>
          <w:sz w:val="24"/>
          <w:szCs w:val="24"/>
        </w:rPr>
        <w:t xml:space="preserve"> covers</w:t>
      </w:r>
      <w:proofErr w:type="gramEnd"/>
      <w:r w:rsidRPr="00DB57EB">
        <w:rPr>
          <w:rFonts w:ascii="Times New Roman" w:hAnsi="Times New Roman" w:cs="Times New Roman"/>
          <w:sz w:val="24"/>
          <w:szCs w:val="24"/>
        </w:rPr>
        <w:t xml:space="preserve"> any contract work greater than $2,000.</w:t>
      </w:r>
    </w:p>
    <w:p w14:paraId="3BF3B457" w14:textId="77777777" w:rsidR="005B54E9" w:rsidRPr="00EC29E3" w:rsidRDefault="005B54E9" w:rsidP="005B54E9">
      <w:pPr>
        <w:spacing w:line="240" w:lineRule="auto"/>
        <w:contextualSpacing/>
        <w:jc w:val="center"/>
        <w:rPr>
          <w:rFonts w:ascii="Arial" w:hAnsi="Arial" w:cs="Arial"/>
          <w:b/>
          <w:sz w:val="20"/>
          <w:szCs w:val="20"/>
        </w:rPr>
      </w:pPr>
      <w:r w:rsidRPr="00EC29E3">
        <w:rPr>
          <w:rFonts w:ascii="Arial" w:hAnsi="Arial" w:cs="Arial"/>
          <w:b/>
          <w:sz w:val="20"/>
          <w:szCs w:val="20"/>
        </w:rPr>
        <w:lastRenderedPageBreak/>
        <w:t>City of Burbank</w:t>
      </w:r>
    </w:p>
    <w:p w14:paraId="0F5A4952" w14:textId="77777777" w:rsidR="005B54E9" w:rsidRPr="00EC29E3" w:rsidRDefault="005B54E9" w:rsidP="005B54E9">
      <w:pPr>
        <w:spacing w:line="240" w:lineRule="auto"/>
        <w:contextualSpacing/>
        <w:jc w:val="center"/>
        <w:rPr>
          <w:rFonts w:ascii="Arial" w:hAnsi="Arial" w:cs="Arial"/>
          <w:b/>
          <w:sz w:val="20"/>
          <w:szCs w:val="20"/>
        </w:rPr>
      </w:pPr>
      <w:r w:rsidRPr="00EC29E3">
        <w:rPr>
          <w:rFonts w:ascii="Arial" w:hAnsi="Arial" w:cs="Arial"/>
          <w:b/>
          <w:sz w:val="20"/>
          <w:szCs w:val="20"/>
        </w:rPr>
        <w:t>Contractor</w:t>
      </w:r>
      <w:r>
        <w:rPr>
          <w:rFonts w:ascii="Arial" w:hAnsi="Arial" w:cs="Arial"/>
          <w:b/>
          <w:sz w:val="20"/>
          <w:szCs w:val="20"/>
        </w:rPr>
        <w:t>/Subcontractor</w:t>
      </w:r>
      <w:r w:rsidRPr="00EC29E3">
        <w:rPr>
          <w:rFonts w:ascii="Arial" w:hAnsi="Arial" w:cs="Arial"/>
          <w:b/>
          <w:sz w:val="20"/>
          <w:szCs w:val="20"/>
        </w:rPr>
        <w:t xml:space="preserve"> Questionnaire</w:t>
      </w:r>
    </w:p>
    <w:p w14:paraId="15BB8EDB" w14:textId="77777777" w:rsidR="005B54E9" w:rsidRDefault="005B54E9" w:rsidP="005B54E9">
      <w:pPr>
        <w:spacing w:line="240" w:lineRule="auto"/>
        <w:contextualSpacing/>
        <w:jc w:val="center"/>
      </w:pPr>
    </w:p>
    <w:p w14:paraId="576426A6" w14:textId="77777777" w:rsidR="005B54E9" w:rsidRPr="004F5DD5" w:rsidRDefault="005B54E9" w:rsidP="005B54E9">
      <w:pPr>
        <w:spacing w:line="240" w:lineRule="auto"/>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2B85E6" w14:textId="77777777" w:rsidR="005B54E9" w:rsidRPr="00EC29E3" w:rsidRDefault="005B54E9" w:rsidP="005B54E9">
      <w:pPr>
        <w:spacing w:line="240" w:lineRule="auto"/>
        <w:contextualSpacing/>
        <w:rPr>
          <w:rFonts w:ascii="Arial" w:hAnsi="Arial" w:cs="Arial"/>
          <w:sz w:val="20"/>
          <w:szCs w:val="20"/>
        </w:rPr>
      </w:pPr>
      <w:r w:rsidRPr="00EC29E3">
        <w:rPr>
          <w:rFonts w:ascii="Arial" w:hAnsi="Arial" w:cs="Arial"/>
          <w:sz w:val="20"/>
          <w:szCs w:val="20"/>
        </w:rPr>
        <w:t>Firm Name</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Pr>
          <w:rFonts w:ascii="Arial" w:hAnsi="Arial" w:cs="Arial"/>
          <w:sz w:val="20"/>
          <w:szCs w:val="20"/>
        </w:rPr>
        <w:t>Date</w:t>
      </w:r>
    </w:p>
    <w:p w14:paraId="78BC88FD" w14:textId="77777777" w:rsidR="005B54E9" w:rsidRDefault="005B54E9" w:rsidP="005B54E9">
      <w:pPr>
        <w:spacing w:line="240" w:lineRule="auto"/>
        <w:contextualSpacing/>
        <w:rPr>
          <w:rFonts w:ascii="Arial" w:hAnsi="Arial" w:cs="Arial"/>
          <w:sz w:val="20"/>
          <w:szCs w:val="20"/>
          <w:u w:val="single"/>
        </w:rPr>
      </w:pPr>
    </w:p>
    <w:p w14:paraId="73E05A34" w14:textId="77777777" w:rsidR="005B54E9" w:rsidRPr="00EC29E3" w:rsidRDefault="005B54E9" w:rsidP="005B54E9">
      <w:pPr>
        <w:spacing w:line="240" w:lineRule="auto"/>
        <w:contextualSpacing/>
        <w:rPr>
          <w:rFonts w:ascii="Arial" w:hAnsi="Arial" w:cs="Arial"/>
          <w:sz w:val="20"/>
          <w:szCs w:val="20"/>
          <w:u w:val="single"/>
        </w:rPr>
      </w:pP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00F16652" w14:textId="77777777" w:rsidR="005B54E9" w:rsidRPr="00EC29E3" w:rsidRDefault="005B54E9" w:rsidP="005B54E9">
      <w:pPr>
        <w:spacing w:line="240" w:lineRule="auto"/>
        <w:contextualSpacing/>
        <w:rPr>
          <w:rFonts w:ascii="Arial" w:hAnsi="Arial" w:cs="Arial"/>
          <w:sz w:val="20"/>
          <w:szCs w:val="20"/>
        </w:rPr>
      </w:pPr>
      <w:r w:rsidRPr="00EC29E3">
        <w:rPr>
          <w:rFonts w:ascii="Arial" w:hAnsi="Arial" w:cs="Arial"/>
          <w:sz w:val="20"/>
          <w:szCs w:val="20"/>
        </w:rPr>
        <w:t>Business Address</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City</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State</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Zip</w:t>
      </w:r>
      <w:r w:rsidRPr="00EC29E3">
        <w:rPr>
          <w:rFonts w:ascii="Arial" w:hAnsi="Arial" w:cs="Arial"/>
          <w:sz w:val="20"/>
          <w:szCs w:val="20"/>
        </w:rPr>
        <w:tab/>
        <w:t>Phone</w:t>
      </w:r>
    </w:p>
    <w:p w14:paraId="47EEFAC8" w14:textId="77777777" w:rsidR="005B54E9" w:rsidRDefault="005B54E9" w:rsidP="005B54E9">
      <w:pPr>
        <w:spacing w:line="240" w:lineRule="auto"/>
        <w:contextualSpacing/>
        <w:rPr>
          <w:rFonts w:ascii="Arial" w:hAnsi="Arial" w:cs="Arial"/>
          <w:sz w:val="20"/>
          <w:szCs w:val="20"/>
          <w:u w:val="single"/>
        </w:rPr>
      </w:pPr>
    </w:p>
    <w:p w14:paraId="36179DD4" w14:textId="77777777" w:rsidR="005B54E9" w:rsidRPr="00EC29E3" w:rsidRDefault="005B54E9" w:rsidP="005B54E9">
      <w:pPr>
        <w:spacing w:line="240" w:lineRule="auto"/>
        <w:contextualSpacing/>
        <w:rPr>
          <w:rFonts w:ascii="Arial" w:hAnsi="Arial" w:cs="Arial"/>
          <w:sz w:val="20"/>
          <w:szCs w:val="20"/>
          <w:u w:val="single"/>
        </w:rPr>
      </w:pP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430EA4C8" w14:textId="77777777" w:rsidR="005B54E9" w:rsidRPr="00EC29E3" w:rsidRDefault="005B54E9" w:rsidP="005B54E9">
      <w:pPr>
        <w:spacing w:line="240" w:lineRule="auto"/>
        <w:contextualSpacing/>
        <w:rPr>
          <w:rFonts w:ascii="Arial" w:hAnsi="Arial" w:cs="Arial"/>
          <w:sz w:val="20"/>
          <w:szCs w:val="20"/>
        </w:rPr>
      </w:pPr>
      <w:r w:rsidRPr="00EC29E3">
        <w:rPr>
          <w:rFonts w:ascii="Arial" w:hAnsi="Arial" w:cs="Arial"/>
          <w:sz w:val="20"/>
          <w:szCs w:val="20"/>
        </w:rPr>
        <w:t>Mailing Address</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City</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State</w:t>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Zip</w:t>
      </w:r>
      <w:r w:rsidRPr="00EC29E3">
        <w:rPr>
          <w:rFonts w:ascii="Arial" w:hAnsi="Arial" w:cs="Arial"/>
          <w:sz w:val="20"/>
          <w:szCs w:val="20"/>
        </w:rPr>
        <w:tab/>
        <w:t>Phone</w:t>
      </w:r>
    </w:p>
    <w:p w14:paraId="23D47389" w14:textId="77777777" w:rsidR="005B54E9" w:rsidRPr="00EC29E3" w:rsidRDefault="005B54E9" w:rsidP="005B54E9">
      <w:pPr>
        <w:spacing w:line="240" w:lineRule="auto"/>
        <w:contextualSpacing/>
        <w:rPr>
          <w:rFonts w:ascii="Arial" w:hAnsi="Arial" w:cs="Arial"/>
          <w:sz w:val="20"/>
          <w:szCs w:val="20"/>
        </w:rPr>
      </w:pPr>
    </w:p>
    <w:p w14:paraId="2861114F" w14:textId="77777777" w:rsidR="005B54E9" w:rsidRPr="00EC29E3" w:rsidRDefault="005B54E9" w:rsidP="005B54E9">
      <w:pPr>
        <w:spacing w:line="240" w:lineRule="auto"/>
        <w:contextualSpacing/>
        <w:rPr>
          <w:rFonts w:ascii="Arial" w:hAnsi="Arial" w:cs="Arial"/>
          <w:sz w:val="20"/>
          <w:szCs w:val="20"/>
        </w:rPr>
      </w:pPr>
      <w:r w:rsidRPr="00EC29E3">
        <w:rPr>
          <w:rFonts w:ascii="Arial" w:hAnsi="Arial" w:cs="Arial"/>
          <w:sz w:val="20"/>
          <w:szCs w:val="20"/>
        </w:rPr>
        <w:t>Type of Organization (please check one)</w:t>
      </w:r>
    </w:p>
    <w:p w14:paraId="2EE1C291" w14:textId="77777777" w:rsidR="005B54E9" w:rsidRPr="00EC29E3" w:rsidRDefault="005B54E9" w:rsidP="005B54E9">
      <w:pPr>
        <w:spacing w:line="240" w:lineRule="auto"/>
        <w:contextualSpacing/>
        <w:rPr>
          <w:rFonts w:ascii="Arial" w:hAnsi="Arial" w:cs="Arial"/>
          <w:sz w:val="20"/>
          <w:szCs w:val="20"/>
        </w:rPr>
      </w:pPr>
    </w:p>
    <w:p w14:paraId="25F1F75D" w14:textId="77777777" w:rsidR="005B54E9" w:rsidRPr="00EC29E3" w:rsidRDefault="005B54E9" w:rsidP="005B54E9">
      <w:pPr>
        <w:spacing w:line="360" w:lineRule="auto"/>
        <w:contextualSpacing/>
        <w:rPr>
          <w:rFonts w:ascii="Arial" w:hAnsi="Arial" w:cs="Arial"/>
          <w:sz w:val="20"/>
          <w:szCs w:val="20"/>
          <w:u w:val="single"/>
        </w:rPr>
      </w:pPr>
      <w:r>
        <w:rPr>
          <w:rFonts w:ascii="Arial" w:hAnsi="Arial" w:cs="Arial"/>
          <w:sz w:val="20"/>
          <w:szCs w:val="20"/>
        </w:rPr>
        <w:sym w:font="Wingdings" w:char="F0A8"/>
      </w:r>
      <w:r>
        <w:rPr>
          <w:rFonts w:ascii="Arial" w:hAnsi="Arial" w:cs="Arial"/>
          <w:sz w:val="20"/>
          <w:szCs w:val="20"/>
        </w:rPr>
        <w:tab/>
      </w:r>
      <w:r w:rsidRPr="00EC29E3">
        <w:rPr>
          <w:rFonts w:ascii="Arial" w:hAnsi="Arial" w:cs="Arial"/>
          <w:sz w:val="20"/>
          <w:szCs w:val="20"/>
        </w:rPr>
        <w:t>Individual</w:t>
      </w:r>
      <w:r w:rsidRPr="00EC29E3">
        <w:rPr>
          <w:rFonts w:ascii="Arial" w:hAnsi="Arial" w:cs="Arial"/>
          <w:sz w:val="20"/>
          <w:szCs w:val="20"/>
        </w:rPr>
        <w:tab/>
      </w:r>
      <w:r w:rsidRPr="00EC29E3">
        <w:rPr>
          <w:rFonts w:ascii="Arial" w:hAnsi="Arial" w:cs="Arial"/>
          <w:sz w:val="20"/>
          <w:szCs w:val="20"/>
        </w:rPr>
        <w:tab/>
        <w:t xml:space="preserve">Name of Owner </w:t>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4EAB7796" w14:textId="77777777" w:rsidR="005B54E9" w:rsidRPr="00EC29E3" w:rsidRDefault="005B54E9" w:rsidP="005B54E9">
      <w:pPr>
        <w:spacing w:line="360" w:lineRule="auto"/>
        <w:rPr>
          <w:rFonts w:ascii="Arial" w:hAnsi="Arial" w:cs="Arial"/>
          <w:sz w:val="20"/>
          <w:szCs w:val="20"/>
          <w:u w:val="single"/>
        </w:rPr>
      </w:pPr>
      <w:r>
        <w:rPr>
          <w:rFonts w:ascii="Arial" w:hAnsi="Arial" w:cs="Arial"/>
          <w:sz w:val="20"/>
          <w:szCs w:val="20"/>
        </w:rPr>
        <w:sym w:font="Wingdings" w:char="F0A8"/>
      </w:r>
      <w:r>
        <w:rPr>
          <w:rFonts w:ascii="Arial" w:hAnsi="Arial" w:cs="Arial"/>
          <w:sz w:val="20"/>
          <w:szCs w:val="20"/>
        </w:rPr>
        <w:tab/>
      </w:r>
      <w:r w:rsidRPr="00EC29E3">
        <w:rPr>
          <w:rFonts w:ascii="Arial" w:hAnsi="Arial" w:cs="Arial"/>
          <w:sz w:val="20"/>
          <w:szCs w:val="20"/>
        </w:rPr>
        <w:t>Corporation</w:t>
      </w:r>
      <w:r w:rsidRPr="00EC29E3">
        <w:rPr>
          <w:rFonts w:ascii="Arial" w:hAnsi="Arial" w:cs="Arial"/>
          <w:sz w:val="20"/>
          <w:szCs w:val="20"/>
        </w:rPr>
        <w:tab/>
      </w:r>
      <w:r w:rsidRPr="00EC29E3">
        <w:rPr>
          <w:rFonts w:ascii="Arial" w:hAnsi="Arial" w:cs="Arial"/>
          <w:sz w:val="20"/>
          <w:szCs w:val="20"/>
        </w:rPr>
        <w:tab/>
        <w:t xml:space="preserve">State of Incorporation </w:t>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2317964D" w14:textId="77777777" w:rsidR="005B54E9" w:rsidRPr="00EC29E3" w:rsidRDefault="005B54E9" w:rsidP="005B54E9">
      <w:pPr>
        <w:spacing w:line="360" w:lineRule="auto"/>
        <w:contextualSpacing/>
        <w:rPr>
          <w:rFonts w:ascii="Arial" w:hAnsi="Arial" w:cs="Arial"/>
          <w:sz w:val="20"/>
          <w:szCs w:val="20"/>
          <w:u w:val="single"/>
        </w:rPr>
      </w:pP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sidRPr="00EC29E3">
        <w:rPr>
          <w:rFonts w:ascii="Arial" w:hAnsi="Arial" w:cs="Arial"/>
          <w:sz w:val="20"/>
          <w:szCs w:val="20"/>
        </w:rPr>
        <w:t>Partnership</w:t>
      </w:r>
      <w:r w:rsidRPr="00EC29E3">
        <w:rPr>
          <w:rFonts w:ascii="Arial" w:hAnsi="Arial" w:cs="Arial"/>
          <w:sz w:val="20"/>
          <w:szCs w:val="20"/>
        </w:rPr>
        <w:tab/>
      </w:r>
      <w:r w:rsidRPr="00EC29E3">
        <w:rPr>
          <w:rFonts w:ascii="Arial" w:hAnsi="Arial" w:cs="Arial"/>
          <w:sz w:val="20"/>
          <w:szCs w:val="20"/>
        </w:rPr>
        <w:tab/>
        <w:t>(indicate General “G”, Limited “L”)</w:t>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5AEDD586" w14:textId="77777777" w:rsidR="005B54E9" w:rsidRPr="00EC29E3" w:rsidRDefault="005B54E9" w:rsidP="005B54E9">
      <w:pPr>
        <w:spacing w:line="360" w:lineRule="auto"/>
        <w:contextualSpacing/>
        <w:rPr>
          <w:rFonts w:ascii="Arial" w:hAnsi="Arial" w:cs="Arial"/>
          <w:sz w:val="20"/>
          <w:szCs w:val="20"/>
          <w:u w:val="single"/>
        </w:rPr>
      </w:pPr>
      <w:r>
        <w:rPr>
          <w:rFonts w:ascii="Arial" w:hAnsi="Arial" w:cs="Arial"/>
          <w:sz w:val="20"/>
          <w:szCs w:val="20"/>
        </w:rPr>
        <w:sym w:font="Wingdings" w:char="F0A8"/>
      </w:r>
      <w:r>
        <w:rPr>
          <w:rFonts w:ascii="Arial" w:hAnsi="Arial" w:cs="Arial"/>
          <w:sz w:val="20"/>
          <w:szCs w:val="20"/>
        </w:rPr>
        <w:tab/>
      </w:r>
      <w:r w:rsidRPr="00EC29E3">
        <w:rPr>
          <w:rFonts w:ascii="Arial" w:hAnsi="Arial" w:cs="Arial"/>
          <w:sz w:val="20"/>
          <w:szCs w:val="20"/>
        </w:rPr>
        <w:t>Joint Venture</w:t>
      </w:r>
      <w:r w:rsidRPr="00EC29E3">
        <w:rPr>
          <w:rFonts w:ascii="Arial" w:hAnsi="Arial" w:cs="Arial"/>
          <w:sz w:val="20"/>
          <w:szCs w:val="20"/>
        </w:rPr>
        <w:tab/>
      </w:r>
      <w:r w:rsidRPr="00EC29E3">
        <w:rPr>
          <w:rFonts w:ascii="Arial" w:hAnsi="Arial" w:cs="Arial"/>
          <w:sz w:val="20"/>
          <w:szCs w:val="20"/>
        </w:rPr>
        <w:tab/>
        <w:t>Name of Partners</w:t>
      </w:r>
      <w:r w:rsidRPr="00EC29E3">
        <w:rPr>
          <w:rFonts w:ascii="Arial" w:hAnsi="Arial" w:cs="Arial"/>
          <w:sz w:val="20"/>
          <w:szCs w:val="20"/>
          <w:u w:val="single"/>
        </w:rPr>
        <w:t xml:space="preserve"> </w:t>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71254F71" w14:textId="77777777" w:rsidR="005B54E9" w:rsidRPr="00EC29E3" w:rsidRDefault="005B54E9" w:rsidP="005B54E9">
      <w:pPr>
        <w:spacing w:line="360" w:lineRule="auto"/>
        <w:contextualSpacing/>
        <w:rPr>
          <w:rFonts w:ascii="Arial" w:hAnsi="Arial" w:cs="Arial"/>
          <w:sz w:val="20"/>
          <w:szCs w:val="20"/>
          <w:u w:val="single"/>
        </w:rPr>
      </w:pP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3F65931E" w14:textId="77777777" w:rsidR="005B54E9" w:rsidRPr="00EC29E3" w:rsidRDefault="005B54E9" w:rsidP="005B54E9">
      <w:pPr>
        <w:spacing w:line="360" w:lineRule="auto"/>
        <w:contextualSpacing/>
        <w:rPr>
          <w:rFonts w:ascii="Arial" w:hAnsi="Arial" w:cs="Arial"/>
          <w:sz w:val="20"/>
          <w:szCs w:val="20"/>
          <w:u w:val="single"/>
        </w:rPr>
      </w:pP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t xml:space="preserve">Joint Venture Participants </w:t>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36C9C37C" w14:textId="77777777" w:rsidR="005B54E9" w:rsidRPr="00EC29E3" w:rsidRDefault="005B54E9" w:rsidP="005B54E9">
      <w:pPr>
        <w:spacing w:line="360" w:lineRule="auto"/>
        <w:contextualSpacing/>
        <w:rPr>
          <w:rFonts w:ascii="Arial" w:hAnsi="Arial" w:cs="Arial"/>
          <w:sz w:val="20"/>
          <w:szCs w:val="20"/>
          <w:u w:val="single"/>
        </w:rPr>
      </w:pP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r w:rsidRPr="00EC29E3">
        <w:rPr>
          <w:rFonts w:ascii="Arial" w:hAnsi="Arial" w:cs="Arial"/>
          <w:sz w:val="20"/>
          <w:szCs w:val="20"/>
          <w:u w:val="single"/>
        </w:rPr>
        <w:tab/>
      </w:r>
    </w:p>
    <w:p w14:paraId="755D40DD" w14:textId="77777777" w:rsidR="005B54E9" w:rsidRPr="00EC29E3" w:rsidRDefault="005B54E9" w:rsidP="005B54E9">
      <w:pPr>
        <w:spacing w:line="240" w:lineRule="auto"/>
        <w:contextualSpacing/>
        <w:rPr>
          <w:rFonts w:ascii="Arial" w:hAnsi="Arial" w:cs="Arial"/>
          <w:b/>
          <w:sz w:val="20"/>
          <w:szCs w:val="20"/>
          <w:u w:val="single"/>
        </w:rPr>
      </w:pPr>
      <w:r w:rsidRPr="00EC29E3">
        <w:rPr>
          <w:rFonts w:ascii="Arial" w:hAnsi="Arial" w:cs="Arial"/>
          <w:b/>
          <w:sz w:val="20"/>
          <w:szCs w:val="20"/>
          <w:u w:val="single"/>
        </w:rPr>
        <w:t>Ownership Interest</w:t>
      </w:r>
    </w:p>
    <w:p w14:paraId="158E4FCE" w14:textId="77777777" w:rsidR="005B54E9" w:rsidRPr="00EC29E3" w:rsidRDefault="005B54E9" w:rsidP="005B54E9">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1336"/>
        <w:gridCol w:w="1322"/>
        <w:gridCol w:w="1344"/>
        <w:gridCol w:w="1350"/>
        <w:gridCol w:w="1339"/>
        <w:gridCol w:w="1323"/>
        <w:gridCol w:w="1336"/>
      </w:tblGrid>
      <w:tr w:rsidR="005B54E9" w:rsidRPr="00EC29E3" w14:paraId="3CB82554" w14:textId="77777777" w:rsidTr="00695F30">
        <w:tc>
          <w:tcPr>
            <w:tcW w:w="1368" w:type="dxa"/>
          </w:tcPr>
          <w:p w14:paraId="0F984C82" w14:textId="77777777" w:rsidR="005B54E9" w:rsidRPr="00EC29E3" w:rsidRDefault="005B54E9" w:rsidP="00695F30">
            <w:pPr>
              <w:contextualSpacing/>
              <w:rPr>
                <w:rFonts w:ascii="Arial" w:hAnsi="Arial" w:cs="Arial"/>
                <w:sz w:val="20"/>
                <w:szCs w:val="20"/>
              </w:rPr>
            </w:pPr>
          </w:p>
        </w:tc>
        <w:tc>
          <w:tcPr>
            <w:tcW w:w="1368" w:type="dxa"/>
          </w:tcPr>
          <w:p w14:paraId="60BBD351"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Black</w:t>
            </w:r>
          </w:p>
        </w:tc>
        <w:tc>
          <w:tcPr>
            <w:tcW w:w="1368" w:type="dxa"/>
          </w:tcPr>
          <w:p w14:paraId="20A6BE31"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Hispanic</w:t>
            </w:r>
          </w:p>
        </w:tc>
        <w:tc>
          <w:tcPr>
            <w:tcW w:w="1368" w:type="dxa"/>
          </w:tcPr>
          <w:p w14:paraId="37DB29A1"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Alaskan Native or American Indian</w:t>
            </w:r>
          </w:p>
        </w:tc>
        <w:tc>
          <w:tcPr>
            <w:tcW w:w="1368" w:type="dxa"/>
          </w:tcPr>
          <w:p w14:paraId="6DD8D86E"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Asian or Pacific Islander</w:t>
            </w:r>
          </w:p>
        </w:tc>
        <w:tc>
          <w:tcPr>
            <w:tcW w:w="1368" w:type="dxa"/>
          </w:tcPr>
          <w:p w14:paraId="32F3F716"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White</w:t>
            </w:r>
          </w:p>
        </w:tc>
        <w:tc>
          <w:tcPr>
            <w:tcW w:w="1368" w:type="dxa"/>
          </w:tcPr>
          <w:p w14:paraId="545ADC09"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Women</w:t>
            </w:r>
          </w:p>
        </w:tc>
      </w:tr>
      <w:tr w:rsidR="005B54E9" w:rsidRPr="00EC29E3" w14:paraId="7CF46B1C" w14:textId="77777777" w:rsidTr="00695F30">
        <w:tc>
          <w:tcPr>
            <w:tcW w:w="1368" w:type="dxa"/>
          </w:tcPr>
          <w:p w14:paraId="7F7CDC1B" w14:textId="77777777" w:rsidR="005B54E9" w:rsidRPr="00EC29E3" w:rsidRDefault="005B54E9" w:rsidP="00695F30">
            <w:pPr>
              <w:contextualSpacing/>
              <w:rPr>
                <w:rFonts w:ascii="Arial" w:hAnsi="Arial" w:cs="Arial"/>
                <w:sz w:val="20"/>
                <w:szCs w:val="20"/>
              </w:rPr>
            </w:pPr>
            <w:r w:rsidRPr="00EC29E3">
              <w:rPr>
                <w:rFonts w:ascii="Arial" w:hAnsi="Arial" w:cs="Arial"/>
                <w:sz w:val="20"/>
                <w:szCs w:val="20"/>
              </w:rPr>
              <w:t>Number</w:t>
            </w:r>
          </w:p>
        </w:tc>
        <w:tc>
          <w:tcPr>
            <w:tcW w:w="1368" w:type="dxa"/>
          </w:tcPr>
          <w:p w14:paraId="7414FAC8" w14:textId="77777777" w:rsidR="005B54E9" w:rsidRDefault="005B54E9" w:rsidP="00695F30">
            <w:pPr>
              <w:contextualSpacing/>
              <w:rPr>
                <w:rFonts w:ascii="Arial" w:hAnsi="Arial" w:cs="Arial"/>
                <w:sz w:val="20"/>
                <w:szCs w:val="20"/>
              </w:rPr>
            </w:pPr>
          </w:p>
          <w:p w14:paraId="63E5B7FA" w14:textId="77777777" w:rsidR="005B54E9" w:rsidRPr="00EC29E3" w:rsidRDefault="005B54E9" w:rsidP="00695F30">
            <w:pPr>
              <w:contextualSpacing/>
              <w:rPr>
                <w:rFonts w:ascii="Arial" w:hAnsi="Arial" w:cs="Arial"/>
                <w:sz w:val="20"/>
                <w:szCs w:val="20"/>
              </w:rPr>
            </w:pPr>
          </w:p>
        </w:tc>
        <w:tc>
          <w:tcPr>
            <w:tcW w:w="1368" w:type="dxa"/>
          </w:tcPr>
          <w:p w14:paraId="7ECFCC41" w14:textId="77777777" w:rsidR="005B54E9" w:rsidRPr="00EC29E3" w:rsidRDefault="005B54E9" w:rsidP="00695F30">
            <w:pPr>
              <w:contextualSpacing/>
              <w:rPr>
                <w:rFonts w:ascii="Arial" w:hAnsi="Arial" w:cs="Arial"/>
                <w:sz w:val="20"/>
                <w:szCs w:val="20"/>
              </w:rPr>
            </w:pPr>
          </w:p>
        </w:tc>
        <w:tc>
          <w:tcPr>
            <w:tcW w:w="1368" w:type="dxa"/>
          </w:tcPr>
          <w:p w14:paraId="04DBE309" w14:textId="77777777" w:rsidR="005B54E9" w:rsidRPr="00EC29E3" w:rsidRDefault="005B54E9" w:rsidP="00695F30">
            <w:pPr>
              <w:contextualSpacing/>
              <w:rPr>
                <w:rFonts w:ascii="Arial" w:hAnsi="Arial" w:cs="Arial"/>
                <w:sz w:val="20"/>
                <w:szCs w:val="20"/>
              </w:rPr>
            </w:pPr>
          </w:p>
        </w:tc>
        <w:tc>
          <w:tcPr>
            <w:tcW w:w="1368" w:type="dxa"/>
          </w:tcPr>
          <w:p w14:paraId="02A188D8" w14:textId="77777777" w:rsidR="005B54E9" w:rsidRPr="00EC29E3" w:rsidRDefault="005B54E9" w:rsidP="00695F30">
            <w:pPr>
              <w:contextualSpacing/>
              <w:rPr>
                <w:rFonts w:ascii="Arial" w:hAnsi="Arial" w:cs="Arial"/>
                <w:sz w:val="20"/>
                <w:szCs w:val="20"/>
              </w:rPr>
            </w:pPr>
          </w:p>
        </w:tc>
        <w:tc>
          <w:tcPr>
            <w:tcW w:w="1368" w:type="dxa"/>
          </w:tcPr>
          <w:p w14:paraId="0A0B7F45" w14:textId="77777777" w:rsidR="005B54E9" w:rsidRPr="00EC29E3" w:rsidRDefault="005B54E9" w:rsidP="00695F30">
            <w:pPr>
              <w:contextualSpacing/>
              <w:rPr>
                <w:rFonts w:ascii="Arial" w:hAnsi="Arial" w:cs="Arial"/>
                <w:sz w:val="20"/>
                <w:szCs w:val="20"/>
              </w:rPr>
            </w:pPr>
          </w:p>
        </w:tc>
        <w:tc>
          <w:tcPr>
            <w:tcW w:w="1368" w:type="dxa"/>
          </w:tcPr>
          <w:p w14:paraId="761E2167" w14:textId="77777777" w:rsidR="005B54E9" w:rsidRPr="00EC29E3" w:rsidRDefault="005B54E9" w:rsidP="00695F30">
            <w:pPr>
              <w:contextualSpacing/>
              <w:rPr>
                <w:rFonts w:ascii="Arial" w:hAnsi="Arial" w:cs="Arial"/>
                <w:sz w:val="20"/>
                <w:szCs w:val="20"/>
              </w:rPr>
            </w:pPr>
          </w:p>
        </w:tc>
      </w:tr>
      <w:tr w:rsidR="005B54E9" w:rsidRPr="00EC29E3" w14:paraId="136137FA" w14:textId="77777777" w:rsidTr="00695F30">
        <w:tc>
          <w:tcPr>
            <w:tcW w:w="1368" w:type="dxa"/>
          </w:tcPr>
          <w:p w14:paraId="47BE0815" w14:textId="77777777" w:rsidR="005B54E9" w:rsidRPr="00EC29E3" w:rsidRDefault="005B54E9" w:rsidP="00695F30">
            <w:pPr>
              <w:contextualSpacing/>
              <w:rPr>
                <w:rFonts w:ascii="Arial" w:hAnsi="Arial" w:cs="Arial"/>
                <w:sz w:val="18"/>
                <w:szCs w:val="18"/>
              </w:rPr>
            </w:pPr>
            <w:r w:rsidRPr="00EC29E3">
              <w:rPr>
                <w:rFonts w:ascii="Arial" w:hAnsi="Arial" w:cs="Arial"/>
                <w:sz w:val="18"/>
                <w:szCs w:val="18"/>
              </w:rPr>
              <w:t>% of Assets owned</w:t>
            </w:r>
          </w:p>
        </w:tc>
        <w:tc>
          <w:tcPr>
            <w:tcW w:w="1368" w:type="dxa"/>
          </w:tcPr>
          <w:p w14:paraId="6048F1A8" w14:textId="77777777" w:rsidR="005B54E9" w:rsidRPr="00EC29E3" w:rsidRDefault="005B54E9" w:rsidP="00695F30">
            <w:pPr>
              <w:contextualSpacing/>
              <w:rPr>
                <w:rFonts w:ascii="Arial" w:hAnsi="Arial" w:cs="Arial"/>
                <w:sz w:val="20"/>
                <w:szCs w:val="20"/>
              </w:rPr>
            </w:pPr>
          </w:p>
        </w:tc>
        <w:tc>
          <w:tcPr>
            <w:tcW w:w="1368" w:type="dxa"/>
          </w:tcPr>
          <w:p w14:paraId="696BA6AD" w14:textId="77777777" w:rsidR="005B54E9" w:rsidRPr="00EC29E3" w:rsidRDefault="005B54E9" w:rsidP="00695F30">
            <w:pPr>
              <w:contextualSpacing/>
              <w:rPr>
                <w:rFonts w:ascii="Arial" w:hAnsi="Arial" w:cs="Arial"/>
                <w:sz w:val="20"/>
                <w:szCs w:val="20"/>
              </w:rPr>
            </w:pPr>
          </w:p>
        </w:tc>
        <w:tc>
          <w:tcPr>
            <w:tcW w:w="1368" w:type="dxa"/>
          </w:tcPr>
          <w:p w14:paraId="61E62339" w14:textId="77777777" w:rsidR="005B54E9" w:rsidRPr="00EC29E3" w:rsidRDefault="005B54E9" w:rsidP="00695F30">
            <w:pPr>
              <w:contextualSpacing/>
              <w:rPr>
                <w:rFonts w:ascii="Arial" w:hAnsi="Arial" w:cs="Arial"/>
                <w:sz w:val="20"/>
                <w:szCs w:val="20"/>
              </w:rPr>
            </w:pPr>
          </w:p>
        </w:tc>
        <w:tc>
          <w:tcPr>
            <w:tcW w:w="1368" w:type="dxa"/>
          </w:tcPr>
          <w:p w14:paraId="54E21C85" w14:textId="77777777" w:rsidR="005B54E9" w:rsidRPr="00EC29E3" w:rsidRDefault="005B54E9" w:rsidP="00695F30">
            <w:pPr>
              <w:contextualSpacing/>
              <w:rPr>
                <w:rFonts w:ascii="Arial" w:hAnsi="Arial" w:cs="Arial"/>
                <w:sz w:val="20"/>
                <w:szCs w:val="20"/>
              </w:rPr>
            </w:pPr>
          </w:p>
        </w:tc>
        <w:tc>
          <w:tcPr>
            <w:tcW w:w="1368" w:type="dxa"/>
          </w:tcPr>
          <w:p w14:paraId="016CF9DB" w14:textId="77777777" w:rsidR="005B54E9" w:rsidRPr="00EC29E3" w:rsidRDefault="005B54E9" w:rsidP="00695F30">
            <w:pPr>
              <w:contextualSpacing/>
              <w:rPr>
                <w:rFonts w:ascii="Arial" w:hAnsi="Arial" w:cs="Arial"/>
                <w:sz w:val="20"/>
                <w:szCs w:val="20"/>
              </w:rPr>
            </w:pPr>
          </w:p>
        </w:tc>
        <w:tc>
          <w:tcPr>
            <w:tcW w:w="1368" w:type="dxa"/>
          </w:tcPr>
          <w:p w14:paraId="4CB9EA60" w14:textId="77777777" w:rsidR="005B54E9" w:rsidRPr="00EC29E3" w:rsidRDefault="005B54E9" w:rsidP="00695F30">
            <w:pPr>
              <w:contextualSpacing/>
              <w:rPr>
                <w:rFonts w:ascii="Arial" w:hAnsi="Arial" w:cs="Arial"/>
                <w:sz w:val="20"/>
                <w:szCs w:val="20"/>
              </w:rPr>
            </w:pPr>
          </w:p>
        </w:tc>
      </w:tr>
    </w:tbl>
    <w:p w14:paraId="13AD1B42" w14:textId="77777777" w:rsidR="005B54E9" w:rsidRPr="00EC29E3" w:rsidRDefault="005B54E9" w:rsidP="005B54E9">
      <w:pPr>
        <w:spacing w:line="240" w:lineRule="auto"/>
        <w:contextualSpacing/>
        <w:rPr>
          <w:rFonts w:ascii="Arial" w:hAnsi="Arial" w:cs="Arial"/>
          <w:sz w:val="20"/>
          <w:szCs w:val="20"/>
        </w:rPr>
      </w:pPr>
    </w:p>
    <w:p w14:paraId="72FB779C" w14:textId="77777777" w:rsidR="005B54E9" w:rsidRPr="00EC29E3" w:rsidRDefault="005B54E9" w:rsidP="005B54E9">
      <w:pPr>
        <w:spacing w:line="240" w:lineRule="auto"/>
        <w:contextualSpacing/>
        <w:rPr>
          <w:rFonts w:ascii="Arial" w:hAnsi="Arial" w:cs="Arial"/>
          <w:b/>
          <w:sz w:val="20"/>
          <w:szCs w:val="20"/>
          <w:u w:val="single"/>
        </w:rPr>
      </w:pPr>
      <w:r w:rsidRPr="00EC29E3">
        <w:rPr>
          <w:rFonts w:ascii="Arial" w:hAnsi="Arial" w:cs="Arial"/>
          <w:b/>
          <w:sz w:val="20"/>
          <w:szCs w:val="20"/>
          <w:u w:val="single"/>
        </w:rPr>
        <w:t>Ethnic Composition of Employees</w:t>
      </w:r>
    </w:p>
    <w:p w14:paraId="34288433" w14:textId="77777777" w:rsidR="005B54E9" w:rsidRPr="00EC29E3" w:rsidRDefault="005B54E9" w:rsidP="005B54E9">
      <w:pPr>
        <w:spacing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1561"/>
        <w:gridCol w:w="1547"/>
        <w:gridCol w:w="1564"/>
        <w:gridCol w:w="1569"/>
        <w:gridCol w:w="1561"/>
        <w:gridCol w:w="1548"/>
      </w:tblGrid>
      <w:tr w:rsidR="005B54E9" w:rsidRPr="00EC29E3" w14:paraId="4D1A6362" w14:textId="77777777" w:rsidTr="00695F30">
        <w:tc>
          <w:tcPr>
            <w:tcW w:w="1596" w:type="dxa"/>
          </w:tcPr>
          <w:p w14:paraId="11645AFE" w14:textId="77777777" w:rsidR="005B54E9" w:rsidRPr="00EC29E3" w:rsidRDefault="005B54E9" w:rsidP="00695F30">
            <w:pPr>
              <w:contextualSpacing/>
              <w:rPr>
                <w:rFonts w:ascii="Arial" w:hAnsi="Arial" w:cs="Arial"/>
                <w:sz w:val="20"/>
                <w:szCs w:val="20"/>
              </w:rPr>
            </w:pPr>
          </w:p>
        </w:tc>
        <w:tc>
          <w:tcPr>
            <w:tcW w:w="1596" w:type="dxa"/>
          </w:tcPr>
          <w:p w14:paraId="52037A2B"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Black</w:t>
            </w:r>
          </w:p>
        </w:tc>
        <w:tc>
          <w:tcPr>
            <w:tcW w:w="1596" w:type="dxa"/>
          </w:tcPr>
          <w:p w14:paraId="6A72B0CA"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Hispanic</w:t>
            </w:r>
          </w:p>
        </w:tc>
        <w:tc>
          <w:tcPr>
            <w:tcW w:w="1596" w:type="dxa"/>
          </w:tcPr>
          <w:p w14:paraId="4CF5282C"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Alaskan Native or American Indian</w:t>
            </w:r>
          </w:p>
        </w:tc>
        <w:tc>
          <w:tcPr>
            <w:tcW w:w="1596" w:type="dxa"/>
          </w:tcPr>
          <w:p w14:paraId="7413044F"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Asian or Pacific Islander</w:t>
            </w:r>
          </w:p>
        </w:tc>
        <w:tc>
          <w:tcPr>
            <w:tcW w:w="1596" w:type="dxa"/>
          </w:tcPr>
          <w:p w14:paraId="18995339"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White</w:t>
            </w:r>
          </w:p>
        </w:tc>
      </w:tr>
      <w:tr w:rsidR="005B54E9" w:rsidRPr="00EC29E3" w14:paraId="46A583D6" w14:textId="77777777" w:rsidTr="00695F30">
        <w:tc>
          <w:tcPr>
            <w:tcW w:w="1596" w:type="dxa"/>
          </w:tcPr>
          <w:p w14:paraId="086390DB" w14:textId="77777777" w:rsidR="005B54E9" w:rsidRDefault="005B54E9" w:rsidP="00695F30">
            <w:pPr>
              <w:contextualSpacing/>
              <w:rPr>
                <w:rFonts w:ascii="Arial" w:hAnsi="Arial" w:cs="Arial"/>
                <w:sz w:val="20"/>
                <w:szCs w:val="20"/>
              </w:rPr>
            </w:pPr>
            <w:r w:rsidRPr="00EC29E3">
              <w:rPr>
                <w:rFonts w:ascii="Arial" w:hAnsi="Arial" w:cs="Arial"/>
                <w:sz w:val="20"/>
                <w:szCs w:val="20"/>
              </w:rPr>
              <w:t>Number</w:t>
            </w:r>
          </w:p>
          <w:p w14:paraId="6EB8C466" w14:textId="77777777" w:rsidR="005B54E9" w:rsidRPr="00EC29E3" w:rsidRDefault="005B54E9" w:rsidP="00695F30">
            <w:pPr>
              <w:contextualSpacing/>
              <w:rPr>
                <w:rFonts w:ascii="Arial" w:hAnsi="Arial" w:cs="Arial"/>
                <w:sz w:val="20"/>
                <w:szCs w:val="20"/>
              </w:rPr>
            </w:pPr>
          </w:p>
        </w:tc>
        <w:tc>
          <w:tcPr>
            <w:tcW w:w="1596" w:type="dxa"/>
          </w:tcPr>
          <w:p w14:paraId="415368A7" w14:textId="77777777" w:rsidR="005B54E9" w:rsidRPr="00EC29E3" w:rsidRDefault="005B54E9" w:rsidP="00695F30">
            <w:pPr>
              <w:contextualSpacing/>
              <w:rPr>
                <w:rFonts w:ascii="Arial" w:hAnsi="Arial" w:cs="Arial"/>
                <w:sz w:val="20"/>
                <w:szCs w:val="20"/>
              </w:rPr>
            </w:pPr>
          </w:p>
        </w:tc>
        <w:tc>
          <w:tcPr>
            <w:tcW w:w="1596" w:type="dxa"/>
          </w:tcPr>
          <w:p w14:paraId="37E2A237" w14:textId="77777777" w:rsidR="005B54E9" w:rsidRPr="00EC29E3" w:rsidRDefault="005B54E9" w:rsidP="00695F30">
            <w:pPr>
              <w:contextualSpacing/>
              <w:rPr>
                <w:rFonts w:ascii="Arial" w:hAnsi="Arial" w:cs="Arial"/>
                <w:sz w:val="20"/>
                <w:szCs w:val="20"/>
              </w:rPr>
            </w:pPr>
          </w:p>
        </w:tc>
        <w:tc>
          <w:tcPr>
            <w:tcW w:w="1596" w:type="dxa"/>
          </w:tcPr>
          <w:p w14:paraId="0C75DFC4" w14:textId="77777777" w:rsidR="005B54E9" w:rsidRPr="00EC29E3" w:rsidRDefault="005B54E9" w:rsidP="00695F30">
            <w:pPr>
              <w:contextualSpacing/>
              <w:rPr>
                <w:rFonts w:ascii="Arial" w:hAnsi="Arial" w:cs="Arial"/>
                <w:sz w:val="20"/>
                <w:szCs w:val="20"/>
              </w:rPr>
            </w:pPr>
          </w:p>
        </w:tc>
        <w:tc>
          <w:tcPr>
            <w:tcW w:w="1596" w:type="dxa"/>
          </w:tcPr>
          <w:p w14:paraId="21161621" w14:textId="77777777" w:rsidR="005B54E9" w:rsidRPr="00EC29E3" w:rsidRDefault="005B54E9" w:rsidP="00695F30">
            <w:pPr>
              <w:contextualSpacing/>
              <w:rPr>
                <w:rFonts w:ascii="Arial" w:hAnsi="Arial" w:cs="Arial"/>
                <w:sz w:val="20"/>
                <w:szCs w:val="20"/>
              </w:rPr>
            </w:pPr>
          </w:p>
        </w:tc>
        <w:tc>
          <w:tcPr>
            <w:tcW w:w="1596" w:type="dxa"/>
          </w:tcPr>
          <w:p w14:paraId="675BC51B" w14:textId="77777777" w:rsidR="005B54E9" w:rsidRPr="00EC29E3" w:rsidRDefault="005B54E9" w:rsidP="00695F30">
            <w:pPr>
              <w:contextualSpacing/>
              <w:rPr>
                <w:rFonts w:ascii="Arial" w:hAnsi="Arial" w:cs="Arial"/>
                <w:sz w:val="20"/>
                <w:szCs w:val="20"/>
              </w:rPr>
            </w:pPr>
          </w:p>
        </w:tc>
      </w:tr>
      <w:tr w:rsidR="005B54E9" w:rsidRPr="00EC29E3" w14:paraId="38E7057D" w14:textId="77777777" w:rsidTr="00695F30">
        <w:tc>
          <w:tcPr>
            <w:tcW w:w="1596" w:type="dxa"/>
          </w:tcPr>
          <w:p w14:paraId="56BF7937" w14:textId="77777777" w:rsidR="005B54E9" w:rsidRPr="00EC29E3" w:rsidRDefault="005B54E9" w:rsidP="00695F30">
            <w:pPr>
              <w:contextualSpacing/>
              <w:rPr>
                <w:rFonts w:ascii="Arial" w:hAnsi="Arial" w:cs="Arial"/>
                <w:sz w:val="18"/>
                <w:szCs w:val="18"/>
              </w:rPr>
            </w:pPr>
            <w:r w:rsidRPr="00EC29E3">
              <w:rPr>
                <w:rFonts w:ascii="Arial" w:hAnsi="Arial" w:cs="Arial"/>
                <w:sz w:val="18"/>
                <w:szCs w:val="18"/>
              </w:rPr>
              <w:t>% of total employed at bidders address</w:t>
            </w:r>
          </w:p>
        </w:tc>
        <w:tc>
          <w:tcPr>
            <w:tcW w:w="1596" w:type="dxa"/>
          </w:tcPr>
          <w:p w14:paraId="0A9A0FF8" w14:textId="77777777" w:rsidR="005B54E9" w:rsidRPr="00EC29E3" w:rsidRDefault="005B54E9" w:rsidP="00695F30">
            <w:pPr>
              <w:contextualSpacing/>
              <w:rPr>
                <w:rFonts w:ascii="Arial" w:hAnsi="Arial" w:cs="Arial"/>
                <w:sz w:val="20"/>
                <w:szCs w:val="20"/>
              </w:rPr>
            </w:pPr>
          </w:p>
        </w:tc>
        <w:tc>
          <w:tcPr>
            <w:tcW w:w="1596" w:type="dxa"/>
          </w:tcPr>
          <w:p w14:paraId="53636087" w14:textId="77777777" w:rsidR="005B54E9" w:rsidRPr="00EC29E3" w:rsidRDefault="005B54E9" w:rsidP="00695F30">
            <w:pPr>
              <w:contextualSpacing/>
              <w:rPr>
                <w:rFonts w:ascii="Arial" w:hAnsi="Arial" w:cs="Arial"/>
                <w:sz w:val="20"/>
                <w:szCs w:val="20"/>
              </w:rPr>
            </w:pPr>
          </w:p>
        </w:tc>
        <w:tc>
          <w:tcPr>
            <w:tcW w:w="1596" w:type="dxa"/>
          </w:tcPr>
          <w:p w14:paraId="267B072B" w14:textId="77777777" w:rsidR="005B54E9" w:rsidRPr="00EC29E3" w:rsidRDefault="005B54E9" w:rsidP="00695F30">
            <w:pPr>
              <w:contextualSpacing/>
              <w:rPr>
                <w:rFonts w:ascii="Arial" w:hAnsi="Arial" w:cs="Arial"/>
                <w:sz w:val="20"/>
                <w:szCs w:val="20"/>
              </w:rPr>
            </w:pPr>
          </w:p>
        </w:tc>
        <w:tc>
          <w:tcPr>
            <w:tcW w:w="1596" w:type="dxa"/>
          </w:tcPr>
          <w:p w14:paraId="58CEB437" w14:textId="77777777" w:rsidR="005B54E9" w:rsidRPr="00EC29E3" w:rsidRDefault="005B54E9" w:rsidP="00695F30">
            <w:pPr>
              <w:contextualSpacing/>
              <w:rPr>
                <w:rFonts w:ascii="Arial" w:hAnsi="Arial" w:cs="Arial"/>
                <w:sz w:val="20"/>
                <w:szCs w:val="20"/>
              </w:rPr>
            </w:pPr>
          </w:p>
        </w:tc>
        <w:tc>
          <w:tcPr>
            <w:tcW w:w="1596" w:type="dxa"/>
          </w:tcPr>
          <w:p w14:paraId="0CE499A5" w14:textId="77777777" w:rsidR="005B54E9" w:rsidRPr="00EC29E3" w:rsidRDefault="005B54E9" w:rsidP="00695F30">
            <w:pPr>
              <w:contextualSpacing/>
              <w:rPr>
                <w:rFonts w:ascii="Arial" w:hAnsi="Arial" w:cs="Arial"/>
                <w:sz w:val="20"/>
                <w:szCs w:val="20"/>
              </w:rPr>
            </w:pPr>
          </w:p>
        </w:tc>
      </w:tr>
    </w:tbl>
    <w:p w14:paraId="11CA6F3E" w14:textId="77777777" w:rsidR="005B54E9" w:rsidRPr="00EC29E3" w:rsidRDefault="005B54E9" w:rsidP="005B54E9">
      <w:pPr>
        <w:spacing w:line="240" w:lineRule="auto"/>
        <w:contextualSpacing/>
        <w:rPr>
          <w:rFonts w:ascii="Arial" w:hAnsi="Arial" w:cs="Arial"/>
          <w:sz w:val="20"/>
          <w:szCs w:val="20"/>
        </w:rPr>
      </w:pPr>
    </w:p>
    <w:p w14:paraId="1E1A6768" w14:textId="77777777" w:rsidR="005B54E9" w:rsidRPr="00EC29E3" w:rsidRDefault="005B54E9" w:rsidP="005B54E9">
      <w:pPr>
        <w:spacing w:line="240" w:lineRule="auto"/>
        <w:contextualSpacing/>
        <w:rPr>
          <w:rFonts w:ascii="Arial" w:hAnsi="Arial" w:cs="Arial"/>
          <w:b/>
          <w:sz w:val="20"/>
          <w:szCs w:val="20"/>
          <w:u w:val="single"/>
        </w:rPr>
      </w:pPr>
      <w:r w:rsidRPr="00EC29E3">
        <w:rPr>
          <w:rFonts w:ascii="Arial" w:hAnsi="Arial" w:cs="Arial"/>
          <w:b/>
          <w:sz w:val="20"/>
          <w:szCs w:val="20"/>
          <w:u w:val="single"/>
        </w:rPr>
        <w:t>Disabled/Disabled Veteran Composition</w:t>
      </w:r>
    </w:p>
    <w:p w14:paraId="75FDB800" w14:textId="77777777" w:rsidR="005B54E9" w:rsidRPr="00EC29E3" w:rsidRDefault="005B54E9" w:rsidP="005B54E9">
      <w:pPr>
        <w:spacing w:line="240" w:lineRule="auto"/>
        <w:contextualSpacing/>
        <w:rPr>
          <w:rFonts w:ascii="Arial" w:hAnsi="Arial" w:cs="Arial"/>
          <w:b/>
          <w:sz w:val="20"/>
          <w:szCs w:val="20"/>
          <w:u w:val="single"/>
        </w:rPr>
      </w:pPr>
    </w:p>
    <w:tbl>
      <w:tblPr>
        <w:tblStyle w:val="TableGrid"/>
        <w:tblW w:w="0" w:type="auto"/>
        <w:tblLook w:val="04A0" w:firstRow="1" w:lastRow="0" w:firstColumn="1" w:lastColumn="0" w:noHBand="0" w:noVBand="1"/>
      </w:tblPr>
      <w:tblGrid>
        <w:gridCol w:w="3116"/>
        <w:gridCol w:w="3117"/>
        <w:gridCol w:w="3117"/>
      </w:tblGrid>
      <w:tr w:rsidR="005B54E9" w:rsidRPr="00EC29E3" w14:paraId="2CA51708" w14:textId="77777777" w:rsidTr="00695F30">
        <w:tc>
          <w:tcPr>
            <w:tcW w:w="3192" w:type="dxa"/>
          </w:tcPr>
          <w:p w14:paraId="2188D32F" w14:textId="77777777" w:rsidR="005B54E9" w:rsidRPr="00EC29E3" w:rsidRDefault="005B54E9" w:rsidP="00695F30">
            <w:pPr>
              <w:contextualSpacing/>
              <w:rPr>
                <w:rFonts w:ascii="Arial" w:hAnsi="Arial" w:cs="Arial"/>
                <w:b/>
                <w:sz w:val="20"/>
                <w:szCs w:val="20"/>
                <w:u w:val="single"/>
              </w:rPr>
            </w:pPr>
          </w:p>
        </w:tc>
        <w:tc>
          <w:tcPr>
            <w:tcW w:w="3192" w:type="dxa"/>
          </w:tcPr>
          <w:p w14:paraId="191A7D3B"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Disabled</w:t>
            </w:r>
          </w:p>
        </w:tc>
        <w:tc>
          <w:tcPr>
            <w:tcW w:w="3192" w:type="dxa"/>
          </w:tcPr>
          <w:p w14:paraId="2842FB07" w14:textId="77777777" w:rsidR="005B54E9" w:rsidRPr="00EC29E3" w:rsidRDefault="005B54E9" w:rsidP="00695F30">
            <w:pPr>
              <w:contextualSpacing/>
              <w:jc w:val="center"/>
              <w:rPr>
                <w:rFonts w:ascii="Arial" w:hAnsi="Arial" w:cs="Arial"/>
                <w:b/>
                <w:sz w:val="20"/>
                <w:szCs w:val="20"/>
              </w:rPr>
            </w:pPr>
            <w:r w:rsidRPr="00EC29E3">
              <w:rPr>
                <w:rFonts w:ascii="Arial" w:hAnsi="Arial" w:cs="Arial"/>
                <w:b/>
                <w:sz w:val="20"/>
                <w:szCs w:val="20"/>
              </w:rPr>
              <w:t>Disabled Veteran</w:t>
            </w:r>
          </w:p>
        </w:tc>
      </w:tr>
      <w:tr w:rsidR="005B54E9" w:rsidRPr="00EC29E3" w14:paraId="114A78AD" w14:textId="77777777" w:rsidTr="00695F30">
        <w:tc>
          <w:tcPr>
            <w:tcW w:w="3192" w:type="dxa"/>
          </w:tcPr>
          <w:p w14:paraId="54715F6D" w14:textId="77777777" w:rsidR="005B54E9" w:rsidRPr="00EC29E3" w:rsidRDefault="005B54E9" w:rsidP="00695F30">
            <w:pPr>
              <w:contextualSpacing/>
              <w:rPr>
                <w:rFonts w:ascii="Arial" w:hAnsi="Arial" w:cs="Arial"/>
                <w:sz w:val="20"/>
                <w:szCs w:val="20"/>
              </w:rPr>
            </w:pPr>
            <w:r w:rsidRPr="00EC29E3">
              <w:rPr>
                <w:rFonts w:ascii="Arial" w:hAnsi="Arial" w:cs="Arial"/>
                <w:sz w:val="20"/>
                <w:szCs w:val="20"/>
              </w:rPr>
              <w:t>Number</w:t>
            </w:r>
          </w:p>
          <w:p w14:paraId="1C66CA6B" w14:textId="77777777" w:rsidR="005B54E9" w:rsidRPr="00EC29E3" w:rsidRDefault="005B54E9" w:rsidP="00695F30">
            <w:pPr>
              <w:contextualSpacing/>
              <w:rPr>
                <w:rFonts w:ascii="Arial" w:hAnsi="Arial" w:cs="Arial"/>
                <w:sz w:val="20"/>
                <w:szCs w:val="20"/>
              </w:rPr>
            </w:pPr>
          </w:p>
        </w:tc>
        <w:tc>
          <w:tcPr>
            <w:tcW w:w="3192" w:type="dxa"/>
          </w:tcPr>
          <w:p w14:paraId="2E701AFA" w14:textId="77777777" w:rsidR="005B54E9" w:rsidRPr="00EC29E3" w:rsidRDefault="005B54E9" w:rsidP="00695F30">
            <w:pPr>
              <w:contextualSpacing/>
              <w:rPr>
                <w:rFonts w:ascii="Arial" w:hAnsi="Arial" w:cs="Arial"/>
                <w:b/>
                <w:sz w:val="20"/>
                <w:szCs w:val="20"/>
                <w:u w:val="single"/>
              </w:rPr>
            </w:pPr>
          </w:p>
        </w:tc>
        <w:tc>
          <w:tcPr>
            <w:tcW w:w="3192" w:type="dxa"/>
          </w:tcPr>
          <w:p w14:paraId="1DC7B3D3" w14:textId="77777777" w:rsidR="005B54E9" w:rsidRPr="00EC29E3" w:rsidRDefault="005B54E9" w:rsidP="00695F30">
            <w:pPr>
              <w:contextualSpacing/>
              <w:rPr>
                <w:rFonts w:ascii="Arial" w:hAnsi="Arial" w:cs="Arial"/>
                <w:b/>
                <w:sz w:val="20"/>
                <w:szCs w:val="20"/>
                <w:u w:val="single"/>
              </w:rPr>
            </w:pPr>
          </w:p>
        </w:tc>
      </w:tr>
      <w:tr w:rsidR="005B54E9" w:rsidRPr="00EC29E3" w14:paraId="5B0B47BA" w14:textId="77777777" w:rsidTr="00695F30">
        <w:tc>
          <w:tcPr>
            <w:tcW w:w="3192" w:type="dxa"/>
          </w:tcPr>
          <w:p w14:paraId="71044236" w14:textId="77777777" w:rsidR="005B54E9" w:rsidRPr="00EC29E3" w:rsidRDefault="005B54E9" w:rsidP="00695F30">
            <w:pPr>
              <w:contextualSpacing/>
              <w:rPr>
                <w:rFonts w:ascii="Arial" w:hAnsi="Arial" w:cs="Arial"/>
                <w:sz w:val="18"/>
                <w:szCs w:val="18"/>
              </w:rPr>
            </w:pPr>
            <w:r w:rsidRPr="00EC29E3">
              <w:rPr>
                <w:rFonts w:ascii="Arial" w:hAnsi="Arial" w:cs="Arial"/>
                <w:sz w:val="18"/>
                <w:szCs w:val="18"/>
              </w:rPr>
              <w:t>% of total employed at bidders address</w:t>
            </w:r>
          </w:p>
        </w:tc>
        <w:tc>
          <w:tcPr>
            <w:tcW w:w="3192" w:type="dxa"/>
          </w:tcPr>
          <w:p w14:paraId="4B6D08C1" w14:textId="77777777" w:rsidR="005B54E9" w:rsidRPr="00EC29E3" w:rsidRDefault="005B54E9" w:rsidP="00695F30">
            <w:pPr>
              <w:contextualSpacing/>
              <w:rPr>
                <w:rFonts w:ascii="Arial" w:hAnsi="Arial" w:cs="Arial"/>
                <w:b/>
                <w:sz w:val="20"/>
                <w:szCs w:val="20"/>
                <w:u w:val="single"/>
              </w:rPr>
            </w:pPr>
          </w:p>
        </w:tc>
        <w:tc>
          <w:tcPr>
            <w:tcW w:w="3192" w:type="dxa"/>
          </w:tcPr>
          <w:p w14:paraId="30F5A6C3" w14:textId="77777777" w:rsidR="005B54E9" w:rsidRPr="00EC29E3" w:rsidRDefault="005B54E9" w:rsidP="00695F30">
            <w:pPr>
              <w:contextualSpacing/>
              <w:rPr>
                <w:rFonts w:ascii="Arial" w:hAnsi="Arial" w:cs="Arial"/>
                <w:b/>
                <w:sz w:val="20"/>
                <w:szCs w:val="20"/>
                <w:u w:val="single"/>
              </w:rPr>
            </w:pPr>
          </w:p>
        </w:tc>
      </w:tr>
    </w:tbl>
    <w:p w14:paraId="5ACB8FF2" w14:textId="77777777" w:rsidR="005B54E9" w:rsidRDefault="005B54E9" w:rsidP="005B54E9">
      <w:pPr>
        <w:spacing w:line="240" w:lineRule="auto"/>
        <w:contextualSpacing/>
        <w:jc w:val="center"/>
        <w:rPr>
          <w:rFonts w:ascii="Times New Roman" w:hAnsi="Times New Roman" w:cs="Times New Roman"/>
          <w:b/>
          <w:sz w:val="24"/>
          <w:szCs w:val="24"/>
        </w:rPr>
      </w:pPr>
    </w:p>
    <w:p w14:paraId="4E5E2DE6" w14:textId="77777777" w:rsidR="005B54E9" w:rsidRDefault="005B54E9" w:rsidP="005B54E9">
      <w:pPr>
        <w:spacing w:line="240" w:lineRule="auto"/>
        <w:contextualSpacing/>
        <w:jc w:val="center"/>
        <w:rPr>
          <w:rFonts w:ascii="Times New Roman" w:hAnsi="Times New Roman" w:cs="Times New Roman"/>
          <w:b/>
          <w:sz w:val="24"/>
          <w:szCs w:val="24"/>
        </w:rPr>
      </w:pPr>
    </w:p>
    <w:p w14:paraId="0E13BB7B" w14:textId="77777777" w:rsidR="005B54E9" w:rsidRDefault="005B54E9" w:rsidP="005B54E9">
      <w:pPr>
        <w:spacing w:line="240" w:lineRule="auto"/>
        <w:contextualSpacing/>
        <w:jc w:val="center"/>
        <w:rPr>
          <w:rFonts w:ascii="Times New Roman" w:hAnsi="Times New Roman" w:cs="Times New Roman"/>
          <w:sz w:val="24"/>
          <w:szCs w:val="24"/>
        </w:rPr>
      </w:pPr>
      <w:r w:rsidRPr="00310801">
        <w:rPr>
          <w:rFonts w:ascii="Times New Roman" w:hAnsi="Times New Roman" w:cs="Times New Roman"/>
          <w:b/>
          <w:sz w:val="24"/>
          <w:szCs w:val="24"/>
        </w:rPr>
        <w:lastRenderedPageBreak/>
        <w:t>CITY OF BURBANK</w:t>
      </w:r>
      <w:r>
        <w:rPr>
          <w:rFonts w:ascii="Times New Roman" w:hAnsi="Times New Roman" w:cs="Times New Roman"/>
          <w:b/>
          <w:sz w:val="24"/>
          <w:szCs w:val="24"/>
        </w:rPr>
        <w:t xml:space="preserve"> (SCHEDULE A)</w:t>
      </w:r>
    </w:p>
    <w:p w14:paraId="260C18E1" w14:textId="77777777" w:rsidR="005B54E9" w:rsidRPr="00310801" w:rsidRDefault="005B54E9" w:rsidP="005B54E9">
      <w:pPr>
        <w:spacing w:line="240" w:lineRule="auto"/>
        <w:contextualSpacing/>
        <w:jc w:val="center"/>
        <w:rPr>
          <w:rFonts w:ascii="Times New Roman" w:hAnsi="Times New Roman" w:cs="Times New Roman"/>
          <w:b/>
          <w:sz w:val="24"/>
          <w:szCs w:val="24"/>
        </w:rPr>
      </w:pPr>
      <w:r w:rsidRPr="00310801">
        <w:rPr>
          <w:rFonts w:ascii="Times New Roman" w:hAnsi="Times New Roman" w:cs="Times New Roman"/>
          <w:b/>
          <w:sz w:val="24"/>
          <w:szCs w:val="24"/>
        </w:rPr>
        <w:t>MINORITY AND WOMEN BUSINESS ENTERPRISE ELIGIBILITY QUESTIONNAIRE</w:t>
      </w:r>
    </w:p>
    <w:p w14:paraId="3923363F" w14:textId="77777777" w:rsidR="005B54E9" w:rsidRDefault="005B54E9" w:rsidP="005B54E9">
      <w:pPr>
        <w:spacing w:line="240" w:lineRule="auto"/>
        <w:contextualSpacing/>
        <w:rPr>
          <w:rFonts w:ascii="Times New Roman" w:hAnsi="Times New Roman" w:cs="Times New Roman"/>
          <w:sz w:val="24"/>
          <w:szCs w:val="24"/>
          <w:u w:val="single"/>
        </w:rPr>
      </w:pPr>
    </w:p>
    <w:p w14:paraId="16E4E5CE"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50DE49" w14:textId="77777777" w:rsidR="005B54E9" w:rsidRPr="00310801" w:rsidRDefault="005B54E9" w:rsidP="005B54E9">
      <w:pPr>
        <w:spacing w:line="240" w:lineRule="auto"/>
        <w:contextualSpacing/>
        <w:jc w:val="center"/>
        <w:rPr>
          <w:rFonts w:ascii="Times New Roman" w:hAnsi="Times New Roman" w:cs="Times New Roman"/>
          <w:sz w:val="24"/>
          <w:szCs w:val="24"/>
        </w:rPr>
      </w:pPr>
      <w:r w:rsidRPr="00310801">
        <w:rPr>
          <w:rFonts w:ascii="Times New Roman" w:hAnsi="Times New Roman" w:cs="Times New Roman"/>
          <w:sz w:val="24"/>
          <w:szCs w:val="24"/>
        </w:rPr>
        <w:t>Name of Firm</w:t>
      </w:r>
    </w:p>
    <w:p w14:paraId="476C772D" w14:textId="77777777" w:rsidR="005B54E9" w:rsidRDefault="005B54E9" w:rsidP="005B54E9">
      <w:pPr>
        <w:spacing w:line="240" w:lineRule="auto"/>
        <w:contextualSpacing/>
        <w:rPr>
          <w:rFonts w:ascii="Times New Roman" w:hAnsi="Times New Roman" w:cs="Times New Roman"/>
          <w:sz w:val="24"/>
          <w:szCs w:val="24"/>
          <w:u w:val="single"/>
        </w:rPr>
      </w:pPr>
    </w:p>
    <w:p w14:paraId="2724DF54"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C985528" w14:textId="77777777" w:rsidR="005B54E9" w:rsidRDefault="005B54E9" w:rsidP="005B54E9">
      <w:pPr>
        <w:spacing w:line="240" w:lineRule="auto"/>
        <w:contextualSpacing/>
        <w:rPr>
          <w:rFonts w:ascii="Times New Roman" w:hAnsi="Times New Roman" w:cs="Times New Roman"/>
          <w:sz w:val="24"/>
          <w:szCs w:val="24"/>
        </w:rPr>
      </w:pPr>
      <w:r w:rsidRPr="00310801">
        <w:rPr>
          <w:rFonts w:ascii="Times New Roman" w:hAnsi="Times New Roman" w:cs="Times New Roman"/>
          <w:sz w:val="24"/>
          <w:szCs w:val="24"/>
        </w:rPr>
        <w:t>Address of Firm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0801">
        <w:rPr>
          <w:rFonts w:ascii="Times New Roman" w:hAnsi="Times New Roman" w:cs="Times New Roman"/>
          <w:sz w:val="24"/>
          <w:szCs w:val="24"/>
        </w:rPr>
        <w:t>City</w:t>
      </w:r>
      <w:r w:rsidRPr="00310801">
        <w:rPr>
          <w:rFonts w:ascii="Times New Roman" w:hAnsi="Times New Roman" w:cs="Times New Roman"/>
          <w:sz w:val="24"/>
          <w:szCs w:val="24"/>
        </w:rPr>
        <w:tab/>
      </w:r>
      <w:r w:rsidRPr="00310801">
        <w:rPr>
          <w:rFonts w:ascii="Times New Roman" w:hAnsi="Times New Roman" w:cs="Times New Roman"/>
          <w:sz w:val="24"/>
          <w:szCs w:val="24"/>
        </w:rPr>
        <w:tab/>
      </w:r>
      <w:r w:rsidRPr="00310801">
        <w:rPr>
          <w:rFonts w:ascii="Times New Roman" w:hAnsi="Times New Roman" w:cs="Times New Roman"/>
          <w:sz w:val="24"/>
          <w:szCs w:val="24"/>
        </w:rPr>
        <w:tab/>
        <w:t>State</w:t>
      </w:r>
      <w:r w:rsidRPr="00310801">
        <w:rPr>
          <w:rFonts w:ascii="Times New Roman" w:hAnsi="Times New Roman" w:cs="Times New Roman"/>
          <w:sz w:val="24"/>
          <w:szCs w:val="24"/>
        </w:rPr>
        <w:tab/>
      </w:r>
      <w:r w:rsidRPr="00310801">
        <w:rPr>
          <w:rFonts w:ascii="Times New Roman" w:hAnsi="Times New Roman" w:cs="Times New Roman"/>
          <w:sz w:val="24"/>
          <w:szCs w:val="24"/>
        </w:rPr>
        <w:tab/>
      </w:r>
      <w:r w:rsidRPr="00310801">
        <w:rPr>
          <w:rFonts w:ascii="Times New Roman" w:hAnsi="Times New Roman" w:cs="Times New Roman"/>
          <w:sz w:val="24"/>
          <w:szCs w:val="24"/>
        </w:rPr>
        <w:tab/>
      </w:r>
      <w:r>
        <w:rPr>
          <w:rFonts w:ascii="Times New Roman" w:hAnsi="Times New Roman" w:cs="Times New Roman"/>
          <w:sz w:val="24"/>
          <w:szCs w:val="24"/>
        </w:rPr>
        <w:tab/>
      </w:r>
      <w:r w:rsidRPr="00310801">
        <w:rPr>
          <w:rFonts w:ascii="Times New Roman" w:hAnsi="Times New Roman" w:cs="Times New Roman"/>
          <w:sz w:val="24"/>
          <w:szCs w:val="24"/>
        </w:rPr>
        <w:t>Zip</w:t>
      </w:r>
      <w:r w:rsidRPr="00310801">
        <w:rPr>
          <w:rFonts w:ascii="Times New Roman" w:hAnsi="Times New Roman" w:cs="Times New Roman"/>
          <w:sz w:val="24"/>
          <w:szCs w:val="24"/>
        </w:rPr>
        <w:tab/>
      </w:r>
      <w:r w:rsidRPr="00310801">
        <w:rPr>
          <w:rFonts w:ascii="Times New Roman" w:hAnsi="Times New Roman" w:cs="Times New Roman"/>
          <w:sz w:val="24"/>
          <w:szCs w:val="24"/>
        </w:rPr>
        <w:tab/>
      </w:r>
    </w:p>
    <w:p w14:paraId="0B07CFDA"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BD9C63" w14:textId="77777777" w:rsidR="005B54E9" w:rsidRPr="00310801" w:rsidRDefault="005B54E9" w:rsidP="005B54E9">
      <w:pPr>
        <w:spacing w:line="240" w:lineRule="auto"/>
        <w:contextualSpacing/>
        <w:rPr>
          <w:rFonts w:ascii="Times New Roman" w:hAnsi="Times New Roman" w:cs="Times New Roman"/>
          <w:sz w:val="24"/>
          <w:szCs w:val="24"/>
        </w:rPr>
      </w:pPr>
      <w:r w:rsidRPr="00310801">
        <w:rPr>
          <w:rFonts w:ascii="Times New Roman" w:hAnsi="Times New Roman" w:cs="Times New Roman"/>
          <w:sz w:val="24"/>
          <w:szCs w:val="24"/>
        </w:rPr>
        <w:t>Phone/Fax</w:t>
      </w:r>
    </w:p>
    <w:p w14:paraId="162552AA" w14:textId="77777777" w:rsidR="005B54E9" w:rsidRDefault="005B54E9" w:rsidP="005B54E9">
      <w:pPr>
        <w:spacing w:line="240" w:lineRule="auto"/>
        <w:contextualSpacing/>
        <w:rPr>
          <w:rFonts w:ascii="Times New Roman" w:hAnsi="Times New Roman" w:cs="Times New Roman"/>
          <w:sz w:val="24"/>
          <w:szCs w:val="24"/>
        </w:rPr>
      </w:pPr>
    </w:p>
    <w:p w14:paraId="30E10F49" w14:textId="77777777" w:rsidR="005B54E9" w:rsidRDefault="005B54E9" w:rsidP="005B5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 your company certified as a MBE/WBE/DBE/DVBE:  </w:t>
      </w: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p>
    <w:p w14:paraId="451440F5" w14:textId="77777777" w:rsidR="005B54E9" w:rsidRPr="00011098"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If you answered “yes”, please indicate where: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0CBDE3" w14:textId="77777777" w:rsidR="005B54E9" w:rsidRDefault="005B54E9" w:rsidP="005B54E9">
      <w:pPr>
        <w:spacing w:line="240" w:lineRule="auto"/>
        <w:contextualSpacing/>
        <w:rPr>
          <w:rFonts w:ascii="Times New Roman" w:hAnsi="Times New Roman" w:cs="Times New Roman"/>
          <w:sz w:val="24"/>
          <w:szCs w:val="24"/>
        </w:rPr>
      </w:pPr>
    </w:p>
    <w:p w14:paraId="44DD80DC" w14:textId="77777777" w:rsidR="005B54E9" w:rsidRDefault="005B54E9" w:rsidP="005B5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mark the following:</w:t>
      </w:r>
    </w:p>
    <w:p w14:paraId="00A55822" w14:textId="77777777" w:rsidR="005B54E9" w:rsidRDefault="005B54E9" w:rsidP="005B54E9">
      <w:pPr>
        <w:spacing w:line="240" w:lineRule="auto"/>
        <w:contextualSpacing/>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Sole proprietorship</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Partnership</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Joint venture </w:t>
      </w:r>
      <w:r>
        <w:rPr>
          <w:rFonts w:ascii="Times New Roman" w:hAnsi="Times New Roman" w:cs="Times New Roman"/>
          <w:sz w:val="24"/>
          <w:szCs w:val="24"/>
        </w:rPr>
        <w:sym w:font="Wingdings" w:char="F0A8"/>
      </w:r>
      <w:r>
        <w:rPr>
          <w:rFonts w:ascii="Times New Roman" w:hAnsi="Times New Roman" w:cs="Times New Roman"/>
          <w:sz w:val="24"/>
          <w:szCs w:val="24"/>
        </w:rPr>
        <w:t xml:space="preserve">Corporation </w:t>
      </w:r>
      <w:r>
        <w:rPr>
          <w:rFonts w:ascii="Times New Roman" w:hAnsi="Times New Roman" w:cs="Times New Roman"/>
          <w:sz w:val="24"/>
          <w:szCs w:val="24"/>
        </w:rPr>
        <w:sym w:font="Wingdings" w:char="F0A8"/>
      </w:r>
      <w:r>
        <w:rPr>
          <w:rFonts w:ascii="Times New Roman" w:hAnsi="Times New Roman" w:cs="Times New Roman"/>
          <w:sz w:val="24"/>
          <w:szCs w:val="24"/>
        </w:rPr>
        <w:t>Other business</w:t>
      </w:r>
      <w:r>
        <w:rPr>
          <w:rFonts w:ascii="Times New Roman" w:hAnsi="Times New Roman" w:cs="Times New Roman"/>
          <w:sz w:val="24"/>
          <w:szCs w:val="24"/>
        </w:rPr>
        <w:tab/>
      </w:r>
    </w:p>
    <w:p w14:paraId="6232CC84" w14:textId="77777777" w:rsidR="005B54E9" w:rsidRDefault="005B54E9" w:rsidP="005B54E9">
      <w:pPr>
        <w:spacing w:line="240" w:lineRule="auto"/>
        <w:contextualSpacing/>
        <w:rPr>
          <w:rFonts w:ascii="Times New Roman" w:hAnsi="Times New Roman" w:cs="Times New Roman"/>
          <w:sz w:val="24"/>
          <w:szCs w:val="24"/>
        </w:rPr>
      </w:pPr>
    </w:p>
    <w:p w14:paraId="51DCDEB0" w14:textId="77777777" w:rsidR="005B54E9"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If other business, please specify: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57D91C" w14:textId="77777777" w:rsidR="005B54E9" w:rsidRDefault="005B54E9" w:rsidP="005B54E9">
      <w:pPr>
        <w:spacing w:line="240" w:lineRule="auto"/>
        <w:contextualSpacing/>
        <w:rPr>
          <w:rFonts w:ascii="Times New Roman" w:hAnsi="Times New Roman" w:cs="Times New Roman"/>
          <w:sz w:val="24"/>
          <w:szCs w:val="24"/>
          <w:u w:val="single"/>
        </w:rPr>
      </w:pPr>
    </w:p>
    <w:p w14:paraId="4230D27A"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6075AD9" w14:textId="77777777" w:rsidR="005B54E9" w:rsidRDefault="005B54E9" w:rsidP="005B54E9">
      <w:pPr>
        <w:spacing w:line="240" w:lineRule="auto"/>
        <w:contextualSpacing/>
        <w:rPr>
          <w:rFonts w:ascii="Times New Roman" w:hAnsi="Times New Roman" w:cs="Times New Roman"/>
          <w:sz w:val="24"/>
          <w:szCs w:val="24"/>
        </w:rPr>
      </w:pPr>
    </w:p>
    <w:p w14:paraId="43353071"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Nature of Firm’s Business: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903152" w14:textId="77777777" w:rsidR="005B54E9" w:rsidRDefault="005B54E9" w:rsidP="005B54E9">
      <w:pPr>
        <w:spacing w:line="240" w:lineRule="auto"/>
        <w:contextualSpacing/>
        <w:rPr>
          <w:rFonts w:ascii="Times New Roman" w:hAnsi="Times New Roman" w:cs="Times New Roman"/>
          <w:sz w:val="24"/>
          <w:szCs w:val="24"/>
        </w:rPr>
      </w:pPr>
    </w:p>
    <w:p w14:paraId="38C10190" w14:textId="77777777" w:rsidR="005B54E9" w:rsidRPr="00310801" w:rsidRDefault="005B54E9" w:rsidP="005B54E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Year(s) firm has been in business under present ownership: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F65C4EE" w14:textId="77777777" w:rsidR="005B54E9" w:rsidRDefault="005B54E9" w:rsidP="005B54E9">
      <w:pPr>
        <w:spacing w:line="240" w:lineRule="auto"/>
        <w:contextualSpacing/>
        <w:rPr>
          <w:rFonts w:ascii="Times New Roman" w:hAnsi="Times New Roman" w:cs="Times New Roman"/>
          <w:sz w:val="24"/>
          <w:szCs w:val="24"/>
        </w:rPr>
      </w:pPr>
    </w:p>
    <w:p w14:paraId="5E40D393" w14:textId="77777777" w:rsidR="005B54E9" w:rsidRDefault="005B54E9" w:rsidP="005B5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Ownership of Firm:  Identify below those who own 5 percent or more of the firm’s ownership.  Columns E and F need to be filled out only if the firm is less than 100 percent minority.</w:t>
      </w:r>
    </w:p>
    <w:p w14:paraId="78018491" w14:textId="77777777" w:rsidR="005B54E9" w:rsidRDefault="005B54E9" w:rsidP="005B54E9">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41"/>
        <w:gridCol w:w="1395"/>
        <w:gridCol w:w="796"/>
        <w:gridCol w:w="1257"/>
        <w:gridCol w:w="1514"/>
        <w:gridCol w:w="1447"/>
      </w:tblGrid>
      <w:tr w:rsidR="005B54E9" w14:paraId="1AB537A2" w14:textId="77777777" w:rsidTr="00695F30">
        <w:tc>
          <w:tcPr>
            <w:tcW w:w="3078" w:type="dxa"/>
          </w:tcPr>
          <w:p w14:paraId="6D47AA88"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1440" w:type="dxa"/>
          </w:tcPr>
          <w:p w14:paraId="716606FC"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810" w:type="dxa"/>
          </w:tcPr>
          <w:p w14:paraId="7226DAD2"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1260" w:type="dxa"/>
          </w:tcPr>
          <w:p w14:paraId="57A58C12"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D</w:t>
            </w:r>
          </w:p>
        </w:tc>
        <w:tc>
          <w:tcPr>
            <w:tcW w:w="1530" w:type="dxa"/>
          </w:tcPr>
          <w:p w14:paraId="04FB6A08"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E</w:t>
            </w:r>
          </w:p>
        </w:tc>
        <w:tc>
          <w:tcPr>
            <w:tcW w:w="1458" w:type="dxa"/>
          </w:tcPr>
          <w:p w14:paraId="3C1F6011"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F</w:t>
            </w:r>
          </w:p>
        </w:tc>
      </w:tr>
      <w:tr w:rsidR="005B54E9" w14:paraId="55A8767F" w14:textId="77777777" w:rsidTr="00695F30">
        <w:tc>
          <w:tcPr>
            <w:tcW w:w="3078" w:type="dxa"/>
          </w:tcPr>
          <w:p w14:paraId="3523F1F5"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Name</w:t>
            </w:r>
          </w:p>
        </w:tc>
        <w:tc>
          <w:tcPr>
            <w:tcW w:w="1440" w:type="dxa"/>
          </w:tcPr>
          <w:p w14:paraId="3F060F02"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Race</w:t>
            </w:r>
          </w:p>
        </w:tc>
        <w:tc>
          <w:tcPr>
            <w:tcW w:w="810" w:type="dxa"/>
          </w:tcPr>
          <w:p w14:paraId="667A92BF"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Sex</w:t>
            </w:r>
          </w:p>
        </w:tc>
        <w:tc>
          <w:tcPr>
            <w:tcW w:w="1260" w:type="dxa"/>
          </w:tcPr>
          <w:p w14:paraId="075C8D1F"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Years of ownership</w:t>
            </w:r>
          </w:p>
        </w:tc>
        <w:tc>
          <w:tcPr>
            <w:tcW w:w="1530" w:type="dxa"/>
          </w:tcPr>
          <w:p w14:paraId="049E88AD"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Ownership Percentage</w:t>
            </w:r>
          </w:p>
        </w:tc>
        <w:tc>
          <w:tcPr>
            <w:tcW w:w="1458" w:type="dxa"/>
          </w:tcPr>
          <w:p w14:paraId="50EE00FB" w14:textId="77777777" w:rsidR="005B54E9" w:rsidRDefault="005B54E9" w:rsidP="00695F30">
            <w:pPr>
              <w:contextualSpacing/>
              <w:jc w:val="center"/>
              <w:rPr>
                <w:rFonts w:ascii="Times New Roman" w:hAnsi="Times New Roman" w:cs="Times New Roman"/>
                <w:sz w:val="24"/>
                <w:szCs w:val="24"/>
              </w:rPr>
            </w:pPr>
            <w:r>
              <w:rPr>
                <w:rFonts w:ascii="Times New Roman" w:hAnsi="Times New Roman" w:cs="Times New Roman"/>
                <w:sz w:val="24"/>
                <w:szCs w:val="24"/>
              </w:rPr>
              <w:t>Voting Percentage</w:t>
            </w:r>
          </w:p>
        </w:tc>
      </w:tr>
      <w:tr w:rsidR="005B54E9" w14:paraId="61F6669C" w14:textId="77777777" w:rsidTr="00695F30">
        <w:tc>
          <w:tcPr>
            <w:tcW w:w="3078" w:type="dxa"/>
          </w:tcPr>
          <w:p w14:paraId="3AD6D3C2" w14:textId="77777777" w:rsidR="005B54E9" w:rsidRDefault="005B54E9" w:rsidP="00695F30">
            <w:pPr>
              <w:contextualSpacing/>
              <w:rPr>
                <w:rFonts w:ascii="Times New Roman" w:hAnsi="Times New Roman" w:cs="Times New Roman"/>
                <w:sz w:val="24"/>
                <w:szCs w:val="24"/>
              </w:rPr>
            </w:pPr>
          </w:p>
          <w:p w14:paraId="5E868959" w14:textId="77777777" w:rsidR="005B54E9" w:rsidRDefault="005B54E9" w:rsidP="00695F30">
            <w:pPr>
              <w:contextualSpacing/>
              <w:rPr>
                <w:rFonts w:ascii="Times New Roman" w:hAnsi="Times New Roman" w:cs="Times New Roman"/>
                <w:sz w:val="24"/>
                <w:szCs w:val="24"/>
              </w:rPr>
            </w:pPr>
          </w:p>
        </w:tc>
        <w:tc>
          <w:tcPr>
            <w:tcW w:w="1440" w:type="dxa"/>
          </w:tcPr>
          <w:p w14:paraId="6A500D4C" w14:textId="77777777" w:rsidR="005B54E9" w:rsidRDefault="005B54E9" w:rsidP="00695F30">
            <w:pPr>
              <w:contextualSpacing/>
              <w:rPr>
                <w:rFonts w:ascii="Times New Roman" w:hAnsi="Times New Roman" w:cs="Times New Roman"/>
                <w:sz w:val="24"/>
                <w:szCs w:val="24"/>
              </w:rPr>
            </w:pPr>
          </w:p>
        </w:tc>
        <w:tc>
          <w:tcPr>
            <w:tcW w:w="810" w:type="dxa"/>
          </w:tcPr>
          <w:p w14:paraId="1C1B0104" w14:textId="77777777" w:rsidR="005B54E9" w:rsidRDefault="005B54E9" w:rsidP="00695F30">
            <w:pPr>
              <w:contextualSpacing/>
              <w:rPr>
                <w:rFonts w:ascii="Times New Roman" w:hAnsi="Times New Roman" w:cs="Times New Roman"/>
                <w:sz w:val="24"/>
                <w:szCs w:val="24"/>
              </w:rPr>
            </w:pPr>
          </w:p>
        </w:tc>
        <w:tc>
          <w:tcPr>
            <w:tcW w:w="1260" w:type="dxa"/>
          </w:tcPr>
          <w:p w14:paraId="5302B937" w14:textId="77777777" w:rsidR="005B54E9" w:rsidRDefault="005B54E9" w:rsidP="00695F30">
            <w:pPr>
              <w:contextualSpacing/>
              <w:rPr>
                <w:rFonts w:ascii="Times New Roman" w:hAnsi="Times New Roman" w:cs="Times New Roman"/>
                <w:sz w:val="24"/>
                <w:szCs w:val="24"/>
              </w:rPr>
            </w:pPr>
          </w:p>
        </w:tc>
        <w:tc>
          <w:tcPr>
            <w:tcW w:w="1530" w:type="dxa"/>
          </w:tcPr>
          <w:p w14:paraId="2A8846C0" w14:textId="77777777" w:rsidR="005B54E9" w:rsidRDefault="005B54E9" w:rsidP="00695F30">
            <w:pPr>
              <w:contextualSpacing/>
              <w:rPr>
                <w:rFonts w:ascii="Times New Roman" w:hAnsi="Times New Roman" w:cs="Times New Roman"/>
                <w:sz w:val="24"/>
                <w:szCs w:val="24"/>
              </w:rPr>
            </w:pPr>
          </w:p>
        </w:tc>
        <w:tc>
          <w:tcPr>
            <w:tcW w:w="1458" w:type="dxa"/>
          </w:tcPr>
          <w:p w14:paraId="490F1070" w14:textId="77777777" w:rsidR="005B54E9" w:rsidRDefault="005B54E9" w:rsidP="00695F30">
            <w:pPr>
              <w:contextualSpacing/>
              <w:rPr>
                <w:rFonts w:ascii="Times New Roman" w:hAnsi="Times New Roman" w:cs="Times New Roman"/>
                <w:sz w:val="24"/>
                <w:szCs w:val="24"/>
              </w:rPr>
            </w:pPr>
          </w:p>
        </w:tc>
      </w:tr>
      <w:tr w:rsidR="005B54E9" w14:paraId="02E6F97A" w14:textId="77777777" w:rsidTr="00695F30">
        <w:tc>
          <w:tcPr>
            <w:tcW w:w="3078" w:type="dxa"/>
          </w:tcPr>
          <w:p w14:paraId="44CB6B47" w14:textId="77777777" w:rsidR="005B54E9" w:rsidRDefault="005B54E9" w:rsidP="00695F30">
            <w:pPr>
              <w:contextualSpacing/>
              <w:rPr>
                <w:rFonts w:ascii="Times New Roman" w:hAnsi="Times New Roman" w:cs="Times New Roman"/>
                <w:sz w:val="24"/>
                <w:szCs w:val="24"/>
              </w:rPr>
            </w:pPr>
          </w:p>
          <w:p w14:paraId="4ADF5F41" w14:textId="77777777" w:rsidR="005B54E9" w:rsidRDefault="005B54E9" w:rsidP="00695F30">
            <w:pPr>
              <w:contextualSpacing/>
              <w:rPr>
                <w:rFonts w:ascii="Times New Roman" w:hAnsi="Times New Roman" w:cs="Times New Roman"/>
                <w:sz w:val="24"/>
                <w:szCs w:val="24"/>
              </w:rPr>
            </w:pPr>
          </w:p>
        </w:tc>
        <w:tc>
          <w:tcPr>
            <w:tcW w:w="1440" w:type="dxa"/>
          </w:tcPr>
          <w:p w14:paraId="76561FFE" w14:textId="77777777" w:rsidR="005B54E9" w:rsidRDefault="005B54E9" w:rsidP="00695F30">
            <w:pPr>
              <w:contextualSpacing/>
              <w:rPr>
                <w:rFonts w:ascii="Times New Roman" w:hAnsi="Times New Roman" w:cs="Times New Roman"/>
                <w:sz w:val="24"/>
                <w:szCs w:val="24"/>
              </w:rPr>
            </w:pPr>
          </w:p>
        </w:tc>
        <w:tc>
          <w:tcPr>
            <w:tcW w:w="810" w:type="dxa"/>
          </w:tcPr>
          <w:p w14:paraId="61165C3E" w14:textId="77777777" w:rsidR="005B54E9" w:rsidRDefault="005B54E9" w:rsidP="00695F30">
            <w:pPr>
              <w:contextualSpacing/>
              <w:rPr>
                <w:rFonts w:ascii="Times New Roman" w:hAnsi="Times New Roman" w:cs="Times New Roman"/>
                <w:sz w:val="24"/>
                <w:szCs w:val="24"/>
              </w:rPr>
            </w:pPr>
          </w:p>
        </w:tc>
        <w:tc>
          <w:tcPr>
            <w:tcW w:w="1260" w:type="dxa"/>
          </w:tcPr>
          <w:p w14:paraId="31DD91DD" w14:textId="77777777" w:rsidR="005B54E9" w:rsidRDefault="005B54E9" w:rsidP="00695F30">
            <w:pPr>
              <w:contextualSpacing/>
              <w:rPr>
                <w:rFonts w:ascii="Times New Roman" w:hAnsi="Times New Roman" w:cs="Times New Roman"/>
                <w:sz w:val="24"/>
                <w:szCs w:val="24"/>
              </w:rPr>
            </w:pPr>
          </w:p>
        </w:tc>
        <w:tc>
          <w:tcPr>
            <w:tcW w:w="1530" w:type="dxa"/>
          </w:tcPr>
          <w:p w14:paraId="1C318EDF" w14:textId="77777777" w:rsidR="005B54E9" w:rsidRDefault="005B54E9" w:rsidP="00695F30">
            <w:pPr>
              <w:contextualSpacing/>
              <w:rPr>
                <w:rFonts w:ascii="Times New Roman" w:hAnsi="Times New Roman" w:cs="Times New Roman"/>
                <w:sz w:val="24"/>
                <w:szCs w:val="24"/>
              </w:rPr>
            </w:pPr>
          </w:p>
        </w:tc>
        <w:tc>
          <w:tcPr>
            <w:tcW w:w="1458" w:type="dxa"/>
          </w:tcPr>
          <w:p w14:paraId="3442D4B5" w14:textId="77777777" w:rsidR="005B54E9" w:rsidRDefault="005B54E9" w:rsidP="00695F30">
            <w:pPr>
              <w:contextualSpacing/>
              <w:rPr>
                <w:rFonts w:ascii="Times New Roman" w:hAnsi="Times New Roman" w:cs="Times New Roman"/>
                <w:sz w:val="24"/>
                <w:szCs w:val="24"/>
              </w:rPr>
            </w:pPr>
          </w:p>
        </w:tc>
      </w:tr>
      <w:tr w:rsidR="005B54E9" w14:paraId="1833A153" w14:textId="77777777" w:rsidTr="00695F30">
        <w:tc>
          <w:tcPr>
            <w:tcW w:w="3078" w:type="dxa"/>
          </w:tcPr>
          <w:p w14:paraId="71FD6900" w14:textId="77777777" w:rsidR="005B54E9" w:rsidRDefault="005B54E9" w:rsidP="00695F30">
            <w:pPr>
              <w:contextualSpacing/>
              <w:rPr>
                <w:rFonts w:ascii="Times New Roman" w:hAnsi="Times New Roman" w:cs="Times New Roman"/>
                <w:sz w:val="24"/>
                <w:szCs w:val="24"/>
              </w:rPr>
            </w:pPr>
          </w:p>
          <w:p w14:paraId="21B2213C" w14:textId="77777777" w:rsidR="005B54E9" w:rsidRDefault="005B54E9" w:rsidP="00695F30">
            <w:pPr>
              <w:contextualSpacing/>
              <w:rPr>
                <w:rFonts w:ascii="Times New Roman" w:hAnsi="Times New Roman" w:cs="Times New Roman"/>
                <w:sz w:val="24"/>
                <w:szCs w:val="24"/>
              </w:rPr>
            </w:pPr>
          </w:p>
        </w:tc>
        <w:tc>
          <w:tcPr>
            <w:tcW w:w="1440" w:type="dxa"/>
          </w:tcPr>
          <w:p w14:paraId="49B1CB7F" w14:textId="77777777" w:rsidR="005B54E9" w:rsidRDefault="005B54E9" w:rsidP="00695F30">
            <w:pPr>
              <w:contextualSpacing/>
              <w:rPr>
                <w:rFonts w:ascii="Times New Roman" w:hAnsi="Times New Roman" w:cs="Times New Roman"/>
                <w:sz w:val="24"/>
                <w:szCs w:val="24"/>
              </w:rPr>
            </w:pPr>
          </w:p>
        </w:tc>
        <w:tc>
          <w:tcPr>
            <w:tcW w:w="810" w:type="dxa"/>
          </w:tcPr>
          <w:p w14:paraId="44D892AA" w14:textId="77777777" w:rsidR="005B54E9" w:rsidRDefault="005B54E9" w:rsidP="00695F30">
            <w:pPr>
              <w:contextualSpacing/>
              <w:rPr>
                <w:rFonts w:ascii="Times New Roman" w:hAnsi="Times New Roman" w:cs="Times New Roman"/>
                <w:sz w:val="24"/>
                <w:szCs w:val="24"/>
              </w:rPr>
            </w:pPr>
          </w:p>
        </w:tc>
        <w:tc>
          <w:tcPr>
            <w:tcW w:w="1260" w:type="dxa"/>
          </w:tcPr>
          <w:p w14:paraId="437F6132" w14:textId="77777777" w:rsidR="005B54E9" w:rsidRDefault="005B54E9" w:rsidP="00695F30">
            <w:pPr>
              <w:contextualSpacing/>
              <w:rPr>
                <w:rFonts w:ascii="Times New Roman" w:hAnsi="Times New Roman" w:cs="Times New Roman"/>
                <w:sz w:val="24"/>
                <w:szCs w:val="24"/>
              </w:rPr>
            </w:pPr>
          </w:p>
        </w:tc>
        <w:tc>
          <w:tcPr>
            <w:tcW w:w="1530" w:type="dxa"/>
          </w:tcPr>
          <w:p w14:paraId="08C0820D" w14:textId="77777777" w:rsidR="005B54E9" w:rsidRDefault="005B54E9" w:rsidP="00695F30">
            <w:pPr>
              <w:contextualSpacing/>
              <w:rPr>
                <w:rFonts w:ascii="Times New Roman" w:hAnsi="Times New Roman" w:cs="Times New Roman"/>
                <w:sz w:val="24"/>
                <w:szCs w:val="24"/>
              </w:rPr>
            </w:pPr>
          </w:p>
        </w:tc>
        <w:tc>
          <w:tcPr>
            <w:tcW w:w="1458" w:type="dxa"/>
          </w:tcPr>
          <w:p w14:paraId="5C49D9C1" w14:textId="77777777" w:rsidR="005B54E9" w:rsidRDefault="005B54E9" w:rsidP="00695F30">
            <w:pPr>
              <w:contextualSpacing/>
              <w:rPr>
                <w:rFonts w:ascii="Times New Roman" w:hAnsi="Times New Roman" w:cs="Times New Roman"/>
                <w:sz w:val="24"/>
                <w:szCs w:val="24"/>
              </w:rPr>
            </w:pPr>
          </w:p>
        </w:tc>
      </w:tr>
      <w:tr w:rsidR="005B54E9" w14:paraId="398D1BEF" w14:textId="77777777" w:rsidTr="00695F30">
        <w:tc>
          <w:tcPr>
            <w:tcW w:w="3078" w:type="dxa"/>
          </w:tcPr>
          <w:p w14:paraId="0FC0A953" w14:textId="77777777" w:rsidR="005B54E9" w:rsidRDefault="005B54E9" w:rsidP="00695F30">
            <w:pPr>
              <w:contextualSpacing/>
              <w:rPr>
                <w:rFonts w:ascii="Times New Roman" w:hAnsi="Times New Roman" w:cs="Times New Roman"/>
                <w:sz w:val="24"/>
                <w:szCs w:val="24"/>
              </w:rPr>
            </w:pPr>
          </w:p>
          <w:p w14:paraId="6D2C8328" w14:textId="77777777" w:rsidR="005B54E9" w:rsidRDefault="005B54E9" w:rsidP="00695F30">
            <w:pPr>
              <w:contextualSpacing/>
              <w:rPr>
                <w:rFonts w:ascii="Times New Roman" w:hAnsi="Times New Roman" w:cs="Times New Roman"/>
                <w:sz w:val="24"/>
                <w:szCs w:val="24"/>
              </w:rPr>
            </w:pPr>
          </w:p>
        </w:tc>
        <w:tc>
          <w:tcPr>
            <w:tcW w:w="1440" w:type="dxa"/>
          </w:tcPr>
          <w:p w14:paraId="5FB08399" w14:textId="77777777" w:rsidR="005B54E9" w:rsidRDefault="005B54E9" w:rsidP="00695F30">
            <w:pPr>
              <w:contextualSpacing/>
              <w:rPr>
                <w:rFonts w:ascii="Times New Roman" w:hAnsi="Times New Roman" w:cs="Times New Roman"/>
                <w:sz w:val="24"/>
                <w:szCs w:val="24"/>
              </w:rPr>
            </w:pPr>
          </w:p>
        </w:tc>
        <w:tc>
          <w:tcPr>
            <w:tcW w:w="810" w:type="dxa"/>
          </w:tcPr>
          <w:p w14:paraId="11B57E58" w14:textId="77777777" w:rsidR="005B54E9" w:rsidRDefault="005B54E9" w:rsidP="00695F30">
            <w:pPr>
              <w:contextualSpacing/>
              <w:rPr>
                <w:rFonts w:ascii="Times New Roman" w:hAnsi="Times New Roman" w:cs="Times New Roman"/>
                <w:sz w:val="24"/>
                <w:szCs w:val="24"/>
              </w:rPr>
            </w:pPr>
          </w:p>
        </w:tc>
        <w:tc>
          <w:tcPr>
            <w:tcW w:w="1260" w:type="dxa"/>
          </w:tcPr>
          <w:p w14:paraId="7ABCAFCF" w14:textId="77777777" w:rsidR="005B54E9" w:rsidRDefault="005B54E9" w:rsidP="00695F30">
            <w:pPr>
              <w:contextualSpacing/>
              <w:rPr>
                <w:rFonts w:ascii="Times New Roman" w:hAnsi="Times New Roman" w:cs="Times New Roman"/>
                <w:sz w:val="24"/>
                <w:szCs w:val="24"/>
              </w:rPr>
            </w:pPr>
          </w:p>
        </w:tc>
        <w:tc>
          <w:tcPr>
            <w:tcW w:w="1530" w:type="dxa"/>
          </w:tcPr>
          <w:p w14:paraId="33B1A118" w14:textId="77777777" w:rsidR="005B54E9" w:rsidRDefault="005B54E9" w:rsidP="00695F30">
            <w:pPr>
              <w:contextualSpacing/>
              <w:rPr>
                <w:rFonts w:ascii="Times New Roman" w:hAnsi="Times New Roman" w:cs="Times New Roman"/>
                <w:sz w:val="24"/>
                <w:szCs w:val="24"/>
              </w:rPr>
            </w:pPr>
          </w:p>
        </w:tc>
        <w:tc>
          <w:tcPr>
            <w:tcW w:w="1458" w:type="dxa"/>
          </w:tcPr>
          <w:p w14:paraId="407DEA2A" w14:textId="77777777" w:rsidR="005B54E9" w:rsidRDefault="005B54E9" w:rsidP="00695F30">
            <w:pPr>
              <w:contextualSpacing/>
              <w:rPr>
                <w:rFonts w:ascii="Times New Roman" w:hAnsi="Times New Roman" w:cs="Times New Roman"/>
                <w:sz w:val="24"/>
                <w:szCs w:val="24"/>
              </w:rPr>
            </w:pPr>
          </w:p>
        </w:tc>
      </w:tr>
      <w:tr w:rsidR="005B54E9" w14:paraId="296CB346" w14:textId="77777777" w:rsidTr="00695F30">
        <w:tc>
          <w:tcPr>
            <w:tcW w:w="3078" w:type="dxa"/>
          </w:tcPr>
          <w:p w14:paraId="75756F05" w14:textId="77777777" w:rsidR="005B54E9" w:rsidRDefault="005B54E9" w:rsidP="00695F30">
            <w:pPr>
              <w:contextualSpacing/>
              <w:rPr>
                <w:rFonts w:ascii="Times New Roman" w:hAnsi="Times New Roman" w:cs="Times New Roman"/>
                <w:sz w:val="24"/>
                <w:szCs w:val="24"/>
              </w:rPr>
            </w:pPr>
          </w:p>
          <w:p w14:paraId="353112CB" w14:textId="77777777" w:rsidR="005B54E9" w:rsidRDefault="005B54E9" w:rsidP="00695F30">
            <w:pPr>
              <w:contextualSpacing/>
              <w:rPr>
                <w:rFonts w:ascii="Times New Roman" w:hAnsi="Times New Roman" w:cs="Times New Roman"/>
                <w:sz w:val="24"/>
                <w:szCs w:val="24"/>
              </w:rPr>
            </w:pPr>
          </w:p>
        </w:tc>
        <w:tc>
          <w:tcPr>
            <w:tcW w:w="1440" w:type="dxa"/>
          </w:tcPr>
          <w:p w14:paraId="36AAD8E1" w14:textId="77777777" w:rsidR="005B54E9" w:rsidRDefault="005B54E9" w:rsidP="00695F30">
            <w:pPr>
              <w:contextualSpacing/>
              <w:rPr>
                <w:rFonts w:ascii="Times New Roman" w:hAnsi="Times New Roman" w:cs="Times New Roman"/>
                <w:sz w:val="24"/>
                <w:szCs w:val="24"/>
              </w:rPr>
            </w:pPr>
          </w:p>
        </w:tc>
        <w:tc>
          <w:tcPr>
            <w:tcW w:w="810" w:type="dxa"/>
          </w:tcPr>
          <w:p w14:paraId="534EEF20" w14:textId="77777777" w:rsidR="005B54E9" w:rsidRDefault="005B54E9" w:rsidP="00695F30">
            <w:pPr>
              <w:contextualSpacing/>
              <w:rPr>
                <w:rFonts w:ascii="Times New Roman" w:hAnsi="Times New Roman" w:cs="Times New Roman"/>
                <w:sz w:val="24"/>
                <w:szCs w:val="24"/>
              </w:rPr>
            </w:pPr>
          </w:p>
        </w:tc>
        <w:tc>
          <w:tcPr>
            <w:tcW w:w="1260" w:type="dxa"/>
          </w:tcPr>
          <w:p w14:paraId="16389218" w14:textId="77777777" w:rsidR="005B54E9" w:rsidRDefault="005B54E9" w:rsidP="00695F30">
            <w:pPr>
              <w:contextualSpacing/>
              <w:rPr>
                <w:rFonts w:ascii="Times New Roman" w:hAnsi="Times New Roman" w:cs="Times New Roman"/>
                <w:sz w:val="24"/>
                <w:szCs w:val="24"/>
              </w:rPr>
            </w:pPr>
          </w:p>
        </w:tc>
        <w:tc>
          <w:tcPr>
            <w:tcW w:w="1530" w:type="dxa"/>
          </w:tcPr>
          <w:p w14:paraId="134952AD" w14:textId="77777777" w:rsidR="005B54E9" w:rsidRDefault="005B54E9" w:rsidP="00695F30">
            <w:pPr>
              <w:contextualSpacing/>
              <w:rPr>
                <w:rFonts w:ascii="Times New Roman" w:hAnsi="Times New Roman" w:cs="Times New Roman"/>
                <w:sz w:val="24"/>
                <w:szCs w:val="24"/>
              </w:rPr>
            </w:pPr>
          </w:p>
        </w:tc>
        <w:tc>
          <w:tcPr>
            <w:tcW w:w="1458" w:type="dxa"/>
          </w:tcPr>
          <w:p w14:paraId="7EF573E9" w14:textId="77777777" w:rsidR="005B54E9" w:rsidRDefault="005B54E9" w:rsidP="00695F30">
            <w:pPr>
              <w:contextualSpacing/>
              <w:rPr>
                <w:rFonts w:ascii="Times New Roman" w:hAnsi="Times New Roman" w:cs="Times New Roman"/>
                <w:sz w:val="24"/>
                <w:szCs w:val="24"/>
              </w:rPr>
            </w:pPr>
          </w:p>
        </w:tc>
      </w:tr>
      <w:tr w:rsidR="005B54E9" w14:paraId="31F0DDA5" w14:textId="77777777" w:rsidTr="00695F30">
        <w:tc>
          <w:tcPr>
            <w:tcW w:w="3078" w:type="dxa"/>
          </w:tcPr>
          <w:p w14:paraId="4A264132" w14:textId="77777777" w:rsidR="005B54E9" w:rsidRDefault="005B54E9" w:rsidP="00695F30">
            <w:pPr>
              <w:contextualSpacing/>
              <w:rPr>
                <w:rFonts w:ascii="Times New Roman" w:hAnsi="Times New Roman" w:cs="Times New Roman"/>
                <w:sz w:val="24"/>
                <w:szCs w:val="24"/>
              </w:rPr>
            </w:pPr>
          </w:p>
          <w:p w14:paraId="38A000EB" w14:textId="77777777" w:rsidR="005B54E9" w:rsidRDefault="005B54E9" w:rsidP="00695F30">
            <w:pPr>
              <w:contextualSpacing/>
              <w:rPr>
                <w:rFonts w:ascii="Times New Roman" w:hAnsi="Times New Roman" w:cs="Times New Roman"/>
                <w:sz w:val="24"/>
                <w:szCs w:val="24"/>
              </w:rPr>
            </w:pPr>
          </w:p>
        </w:tc>
        <w:tc>
          <w:tcPr>
            <w:tcW w:w="1440" w:type="dxa"/>
          </w:tcPr>
          <w:p w14:paraId="6D500478" w14:textId="77777777" w:rsidR="005B54E9" w:rsidRDefault="005B54E9" w:rsidP="00695F30">
            <w:pPr>
              <w:contextualSpacing/>
              <w:rPr>
                <w:rFonts w:ascii="Times New Roman" w:hAnsi="Times New Roman" w:cs="Times New Roman"/>
                <w:sz w:val="24"/>
                <w:szCs w:val="24"/>
              </w:rPr>
            </w:pPr>
          </w:p>
        </w:tc>
        <w:tc>
          <w:tcPr>
            <w:tcW w:w="810" w:type="dxa"/>
          </w:tcPr>
          <w:p w14:paraId="31C86C47" w14:textId="77777777" w:rsidR="005B54E9" w:rsidRDefault="005B54E9" w:rsidP="00695F30">
            <w:pPr>
              <w:contextualSpacing/>
              <w:rPr>
                <w:rFonts w:ascii="Times New Roman" w:hAnsi="Times New Roman" w:cs="Times New Roman"/>
                <w:sz w:val="24"/>
                <w:szCs w:val="24"/>
              </w:rPr>
            </w:pPr>
          </w:p>
        </w:tc>
        <w:tc>
          <w:tcPr>
            <w:tcW w:w="1260" w:type="dxa"/>
          </w:tcPr>
          <w:p w14:paraId="70EE9CDB" w14:textId="77777777" w:rsidR="005B54E9" w:rsidRDefault="005B54E9" w:rsidP="00695F30">
            <w:pPr>
              <w:contextualSpacing/>
              <w:rPr>
                <w:rFonts w:ascii="Times New Roman" w:hAnsi="Times New Roman" w:cs="Times New Roman"/>
                <w:sz w:val="24"/>
                <w:szCs w:val="24"/>
              </w:rPr>
            </w:pPr>
          </w:p>
        </w:tc>
        <w:tc>
          <w:tcPr>
            <w:tcW w:w="1530" w:type="dxa"/>
          </w:tcPr>
          <w:p w14:paraId="0D047F30" w14:textId="77777777" w:rsidR="005B54E9" w:rsidRDefault="005B54E9" w:rsidP="00695F30">
            <w:pPr>
              <w:contextualSpacing/>
              <w:rPr>
                <w:rFonts w:ascii="Times New Roman" w:hAnsi="Times New Roman" w:cs="Times New Roman"/>
                <w:sz w:val="24"/>
                <w:szCs w:val="24"/>
              </w:rPr>
            </w:pPr>
          </w:p>
        </w:tc>
        <w:tc>
          <w:tcPr>
            <w:tcW w:w="1458" w:type="dxa"/>
          </w:tcPr>
          <w:p w14:paraId="00901135" w14:textId="77777777" w:rsidR="005B54E9" w:rsidRDefault="005B54E9" w:rsidP="00695F30">
            <w:pPr>
              <w:contextualSpacing/>
              <w:rPr>
                <w:rFonts w:ascii="Times New Roman" w:hAnsi="Times New Roman" w:cs="Times New Roman"/>
                <w:sz w:val="24"/>
                <w:szCs w:val="24"/>
              </w:rPr>
            </w:pPr>
          </w:p>
        </w:tc>
      </w:tr>
    </w:tbl>
    <w:p w14:paraId="0073D00C" w14:textId="77777777" w:rsidR="005B54E9" w:rsidRPr="00310801" w:rsidRDefault="005B54E9" w:rsidP="005B54E9">
      <w:pPr>
        <w:spacing w:line="240" w:lineRule="auto"/>
        <w:contextualSpacing/>
        <w:rPr>
          <w:rFonts w:ascii="Times New Roman" w:hAnsi="Times New Roman" w:cs="Times New Roman"/>
          <w:sz w:val="24"/>
          <w:szCs w:val="24"/>
        </w:rPr>
      </w:pPr>
      <w:r>
        <w:rPr>
          <w:rFonts w:ascii="Times New Roman" w:hAnsi="Times New Roman" w:cs="Times New Roman"/>
          <w:sz w:val="24"/>
          <w:szCs w:val="24"/>
        </w:rPr>
        <w:t>With firm’s less than 100 percent minority or women ownership, list the contributions of money equipment, real estate, or expertise of each of the owners on a separate sheet.</w:t>
      </w:r>
    </w:p>
    <w:p w14:paraId="760117D0" w14:textId="77777777" w:rsidR="005B54E9" w:rsidRPr="004F5DD5" w:rsidRDefault="005B54E9" w:rsidP="005B54E9">
      <w:pPr>
        <w:spacing w:line="240" w:lineRule="auto"/>
        <w:contextualSpacing/>
        <w:rPr>
          <w:b/>
          <w:u w:val="single"/>
        </w:rPr>
      </w:pPr>
    </w:p>
    <w:p w14:paraId="22FB78A5" w14:textId="77777777" w:rsidR="005B54E9" w:rsidRDefault="005B54E9" w:rsidP="005B54E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City of Burbank</w:t>
      </w:r>
    </w:p>
    <w:p w14:paraId="245012C2" w14:textId="77777777" w:rsidR="005B54E9" w:rsidRDefault="005B54E9" w:rsidP="005B54E9">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Federal Fund Contract</w:t>
      </w:r>
      <w:r w:rsidR="00FD2A4A">
        <w:rPr>
          <w:rFonts w:ascii="Times New Roman" w:hAnsi="Times New Roman" w:cs="Times New Roman"/>
          <w:b/>
          <w:sz w:val="24"/>
          <w:szCs w:val="24"/>
          <w:u w:val="single"/>
        </w:rPr>
        <w:t xml:space="preserve"> Instructions</w:t>
      </w:r>
    </w:p>
    <w:p w14:paraId="2EEC5486" w14:textId="77777777" w:rsidR="005B54E9" w:rsidRDefault="005B54E9" w:rsidP="005B54E9">
      <w:pPr>
        <w:spacing w:line="240" w:lineRule="auto"/>
        <w:contextualSpacing/>
        <w:rPr>
          <w:rFonts w:ascii="Times New Roman" w:hAnsi="Times New Roman" w:cs="Times New Roman"/>
          <w:b/>
          <w:sz w:val="24"/>
          <w:szCs w:val="24"/>
          <w:u w:val="single"/>
        </w:rPr>
      </w:pPr>
    </w:p>
    <w:p w14:paraId="3B736D6D" w14:textId="77777777" w:rsidR="005B54E9" w:rsidRPr="005B54E9" w:rsidRDefault="005B54E9" w:rsidP="005B54E9">
      <w:pPr>
        <w:spacing w:line="240" w:lineRule="auto"/>
        <w:ind w:right="720"/>
        <w:contextualSpacing/>
        <w:rPr>
          <w:rFonts w:ascii="Times New Roman" w:hAnsi="Times New Roman" w:cs="Times New Roman"/>
          <w:sz w:val="24"/>
          <w:szCs w:val="24"/>
        </w:rPr>
      </w:pPr>
      <w:r w:rsidRPr="005B54E9">
        <w:rPr>
          <w:rFonts w:ascii="Times New Roman" w:hAnsi="Times New Roman" w:cs="Times New Roman"/>
          <w:sz w:val="24"/>
          <w:szCs w:val="24"/>
        </w:rPr>
        <w:t>If the Notice Inviting Bids covers a project(s) that is federally funded, the bid documents, contract documents, certifications, forms, bid procedure, and contract award shall comply with all applicable federal regulations as authorized by, among others, Title I of the Housing and Community Development Act of 1974 and 1987, 42 U.S.C. 5304-5320, Title II of the National Affordable Housing Act, 42 U.S.C. 12741-12839, and Section 3 of the Housing and Community Development Act of 1968 and 1992, 12 U.S.C. 1701 u. The regulations and requirements include, but are not limited to 24 CFR Part 570, Subparts A-O; 24 CFR Part 135; 24 CFR Part 85; 24 CFR Part 91; 24 CFR Part 92; 29 CFR Parts 1, 3, 5, 6, 7 and 30; and 41 CFR Part 60.</w:t>
      </w:r>
    </w:p>
    <w:p w14:paraId="5639B2C8" w14:textId="77777777" w:rsidR="005B54E9" w:rsidRPr="005B54E9" w:rsidRDefault="005B54E9" w:rsidP="005B54E9">
      <w:pPr>
        <w:spacing w:line="240" w:lineRule="auto"/>
        <w:ind w:right="720"/>
        <w:contextualSpacing/>
        <w:rPr>
          <w:rFonts w:ascii="Times New Roman" w:hAnsi="Times New Roman" w:cs="Times New Roman"/>
          <w:sz w:val="24"/>
          <w:szCs w:val="24"/>
        </w:rPr>
      </w:pPr>
    </w:p>
    <w:p w14:paraId="7E8C87BB" w14:textId="5271D9F9" w:rsidR="005B54E9" w:rsidRPr="00027911" w:rsidRDefault="005B54E9" w:rsidP="005B54E9">
      <w:pPr>
        <w:spacing w:line="240" w:lineRule="auto"/>
        <w:ind w:right="720"/>
        <w:contextualSpacing/>
        <w:rPr>
          <w:rFonts w:ascii="Times New Roman" w:hAnsi="Times New Roman" w:cs="Times New Roman"/>
          <w:sz w:val="24"/>
          <w:szCs w:val="24"/>
        </w:rPr>
      </w:pPr>
      <w:r w:rsidRPr="005B54E9">
        <w:rPr>
          <w:rFonts w:ascii="Times New Roman" w:hAnsi="Times New Roman" w:cs="Times New Roman"/>
          <w:sz w:val="24"/>
          <w:szCs w:val="24"/>
        </w:rPr>
        <w:t xml:space="preserve">If the project or program to which the construction work applies is financed or assisted with applicable federal funds, then Federal Labor Standards Provisions [U.S. Department of Housing and Urban Development, HUD-4010 Form] shall apply. This form covers requirements under the Davis-Bacon Act, the Copeland Act, and the Contract Work Hours and Safety Standards Act. Other documents contained in the Bid schedule include bidder certifications and forms, and City of Burbank policies in compliance with federal regulations to promote contract and equal employment opportunities for minority, women, and disadvantaged enterprises and individuals (“good faith effort”). </w:t>
      </w:r>
      <w:r w:rsidRPr="00027911">
        <w:rPr>
          <w:rFonts w:ascii="Times New Roman" w:hAnsi="Times New Roman" w:cs="Times New Roman"/>
          <w:sz w:val="24"/>
          <w:szCs w:val="24"/>
        </w:rPr>
        <w:t>Bidders</w:t>
      </w:r>
      <w:r w:rsidR="00027911" w:rsidRPr="00027911">
        <w:rPr>
          <w:rFonts w:ascii="Times New Roman" w:hAnsi="Times New Roman" w:cs="Times New Roman"/>
          <w:sz w:val="24"/>
          <w:szCs w:val="24"/>
        </w:rPr>
        <w:t xml:space="preserve"> or the agency</w:t>
      </w:r>
      <w:r w:rsidRPr="00027911">
        <w:rPr>
          <w:rFonts w:ascii="Times New Roman" w:hAnsi="Times New Roman" w:cs="Times New Roman"/>
          <w:sz w:val="24"/>
          <w:szCs w:val="24"/>
        </w:rPr>
        <w:t xml:space="preserve"> shall notify minority, women, disadvantaged and disabled veteran enterprises, contractor/ trade associations, business development centers, and section 3 business concerns and residents</w:t>
      </w:r>
      <w:r w:rsidR="00FD2A4A" w:rsidRPr="00027911">
        <w:rPr>
          <w:rFonts w:ascii="Times New Roman" w:hAnsi="Times New Roman" w:cs="Times New Roman"/>
          <w:sz w:val="24"/>
          <w:szCs w:val="24"/>
        </w:rPr>
        <w:t xml:space="preserve">, if applicable, </w:t>
      </w:r>
      <w:r w:rsidRPr="00027911">
        <w:rPr>
          <w:rFonts w:ascii="Times New Roman" w:hAnsi="Times New Roman" w:cs="Times New Roman"/>
          <w:sz w:val="24"/>
          <w:szCs w:val="24"/>
        </w:rPr>
        <w:t xml:space="preserve">of their intention to solicit participation </w:t>
      </w:r>
      <w:r w:rsidR="00FD2A4A" w:rsidRPr="00027911">
        <w:rPr>
          <w:rFonts w:ascii="Times New Roman" w:hAnsi="Times New Roman" w:cs="Times New Roman"/>
          <w:sz w:val="24"/>
          <w:szCs w:val="24"/>
        </w:rPr>
        <w:t xml:space="preserve">commencing after the project mandatory pre-bidder’s conference for a period of </w:t>
      </w:r>
      <w:r w:rsidRPr="00027911">
        <w:rPr>
          <w:rFonts w:ascii="Times New Roman" w:hAnsi="Times New Roman" w:cs="Times New Roman"/>
          <w:sz w:val="24"/>
          <w:szCs w:val="24"/>
        </w:rPr>
        <w:t xml:space="preserve">two weeks </w:t>
      </w:r>
      <w:r w:rsidR="00FD2A4A" w:rsidRPr="00027911">
        <w:rPr>
          <w:rFonts w:ascii="Times New Roman" w:hAnsi="Times New Roman" w:cs="Times New Roman"/>
          <w:sz w:val="24"/>
          <w:szCs w:val="24"/>
        </w:rPr>
        <w:t xml:space="preserve">and expiring before the </w:t>
      </w:r>
      <w:r w:rsidRPr="00027911">
        <w:rPr>
          <w:rFonts w:ascii="Times New Roman" w:hAnsi="Times New Roman" w:cs="Times New Roman"/>
          <w:sz w:val="24"/>
          <w:szCs w:val="24"/>
        </w:rPr>
        <w:t xml:space="preserve">bid </w:t>
      </w:r>
      <w:r w:rsidR="00FD2A4A" w:rsidRPr="00027911">
        <w:rPr>
          <w:rFonts w:ascii="Times New Roman" w:hAnsi="Times New Roman" w:cs="Times New Roman"/>
          <w:sz w:val="24"/>
          <w:szCs w:val="24"/>
        </w:rPr>
        <w:t>due date</w:t>
      </w:r>
      <w:r w:rsidRPr="00027911">
        <w:rPr>
          <w:rFonts w:ascii="Times New Roman" w:hAnsi="Times New Roman" w:cs="Times New Roman"/>
          <w:sz w:val="24"/>
          <w:szCs w:val="24"/>
        </w:rPr>
        <w:t>. Such notification shall be by registered or certified mail and bidders must submit evidence of this outreach with their proposals.</w:t>
      </w:r>
    </w:p>
    <w:p w14:paraId="70401268" w14:textId="77777777" w:rsidR="005B54E9" w:rsidRPr="005B54E9" w:rsidRDefault="005B54E9" w:rsidP="005B54E9">
      <w:pPr>
        <w:spacing w:line="240" w:lineRule="auto"/>
        <w:ind w:right="720"/>
        <w:contextualSpacing/>
        <w:rPr>
          <w:rFonts w:ascii="Times New Roman" w:hAnsi="Times New Roman" w:cs="Times New Roman"/>
          <w:sz w:val="24"/>
          <w:szCs w:val="24"/>
          <w:u w:val="single"/>
        </w:rPr>
      </w:pPr>
    </w:p>
    <w:p w14:paraId="650F1B30" w14:textId="77777777" w:rsidR="005B54E9" w:rsidRPr="00027911" w:rsidRDefault="005B54E9" w:rsidP="005B54E9">
      <w:pPr>
        <w:spacing w:line="240" w:lineRule="auto"/>
        <w:ind w:right="720"/>
        <w:contextualSpacing/>
        <w:rPr>
          <w:rFonts w:ascii="Times New Roman" w:hAnsi="Times New Roman" w:cs="Times New Roman"/>
          <w:sz w:val="24"/>
          <w:szCs w:val="24"/>
        </w:rPr>
      </w:pPr>
      <w:r w:rsidRPr="00027911">
        <w:rPr>
          <w:rFonts w:ascii="Times New Roman" w:hAnsi="Times New Roman" w:cs="Times New Roman"/>
          <w:sz w:val="24"/>
          <w:szCs w:val="24"/>
          <w:highlight w:val="yellow"/>
        </w:rPr>
        <w:t>All documents, certifications, and forms included in the Bid Schedule or provided as an attachment, addendum or amendment must be appropriately completed, signed by an authorized person and returned with your bid proposal(s). Bid proposals must also include the submission of documents/ evidence indicating compliance with federal regulations encouraging participation by minority/ women/ disadvantaged enterprises and the City of Burbank’s policy of “good faith effort”. Proposals that do not include all the required documents as described above will be deemed non- responsive and will not receive consideration for contract award.</w:t>
      </w:r>
    </w:p>
    <w:p w14:paraId="0F92E093"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0BE1C9B"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685C186F"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30224805"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2E31BEA9"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456C20E0"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60361627" w14:textId="77777777" w:rsidR="005B54E9" w:rsidRPr="006B10D3" w:rsidRDefault="005B54E9" w:rsidP="005B54E9">
      <w:pPr>
        <w:jc w:val="center"/>
        <w:rPr>
          <w:rFonts w:ascii="Times New Roman" w:hAnsi="Times New Roman" w:cs="Times New Roman"/>
          <w:b/>
          <w:sz w:val="24"/>
          <w:szCs w:val="24"/>
          <w:u w:val="single"/>
        </w:rPr>
      </w:pPr>
    </w:p>
    <w:p w14:paraId="15FCBBC6" w14:textId="77777777" w:rsidR="005B54E9" w:rsidRPr="006B10D3" w:rsidRDefault="005B54E9" w:rsidP="005B54E9">
      <w:pPr>
        <w:spacing w:line="240" w:lineRule="auto"/>
        <w:contextualSpacing/>
        <w:jc w:val="center"/>
        <w:rPr>
          <w:rFonts w:ascii="Times New Roman" w:hAnsi="Times New Roman" w:cs="Times New Roman"/>
          <w:b/>
          <w:sz w:val="24"/>
          <w:szCs w:val="24"/>
        </w:rPr>
      </w:pPr>
      <w:r w:rsidRPr="006B10D3">
        <w:rPr>
          <w:rFonts w:ascii="Times New Roman" w:hAnsi="Times New Roman" w:cs="Times New Roman"/>
          <w:b/>
          <w:sz w:val="24"/>
          <w:szCs w:val="24"/>
        </w:rPr>
        <w:lastRenderedPageBreak/>
        <w:t>City of Burbank</w:t>
      </w:r>
    </w:p>
    <w:p w14:paraId="1BBC5A19" w14:textId="77777777" w:rsidR="005B54E9" w:rsidRPr="006B10D3" w:rsidRDefault="005B54E9" w:rsidP="005B54E9">
      <w:pPr>
        <w:spacing w:line="240" w:lineRule="auto"/>
        <w:contextualSpacing/>
        <w:jc w:val="center"/>
        <w:rPr>
          <w:rFonts w:ascii="Times New Roman" w:hAnsi="Times New Roman" w:cs="Times New Roman"/>
          <w:b/>
          <w:sz w:val="24"/>
          <w:szCs w:val="24"/>
          <w:u w:val="single"/>
        </w:rPr>
      </w:pPr>
      <w:r w:rsidRPr="006B10D3">
        <w:rPr>
          <w:rFonts w:ascii="Times New Roman" w:hAnsi="Times New Roman" w:cs="Times New Roman"/>
          <w:b/>
          <w:sz w:val="24"/>
          <w:szCs w:val="24"/>
          <w:u w:val="single"/>
        </w:rPr>
        <w:t>Federal Fund Contracts</w:t>
      </w:r>
    </w:p>
    <w:p w14:paraId="23D92948" w14:textId="77777777" w:rsidR="005B54E9" w:rsidRPr="006B10D3" w:rsidRDefault="005B54E9" w:rsidP="005B54E9">
      <w:pPr>
        <w:spacing w:line="240" w:lineRule="auto"/>
        <w:contextualSpacing/>
        <w:jc w:val="center"/>
        <w:rPr>
          <w:rFonts w:ascii="Times New Roman" w:hAnsi="Times New Roman" w:cs="Times New Roman"/>
          <w:b/>
          <w:sz w:val="24"/>
          <w:szCs w:val="24"/>
          <w:u w:val="single"/>
        </w:rPr>
      </w:pPr>
      <w:r w:rsidRPr="006B10D3">
        <w:rPr>
          <w:rFonts w:ascii="Times New Roman" w:hAnsi="Times New Roman" w:cs="Times New Roman"/>
          <w:b/>
          <w:sz w:val="24"/>
          <w:szCs w:val="24"/>
          <w:u w:val="single"/>
        </w:rPr>
        <w:t>Bid Solicitation Policy</w:t>
      </w:r>
    </w:p>
    <w:p w14:paraId="5D116B79" w14:textId="77777777" w:rsidR="005B54E9" w:rsidRDefault="005B54E9" w:rsidP="005B54E9">
      <w:pPr>
        <w:spacing w:line="240" w:lineRule="auto"/>
        <w:contextualSpacing/>
        <w:jc w:val="center"/>
        <w:rPr>
          <w:rFonts w:ascii="Times New Roman" w:hAnsi="Times New Roman" w:cs="Times New Roman"/>
          <w:b/>
          <w:sz w:val="24"/>
          <w:szCs w:val="24"/>
          <w:u w:val="single"/>
        </w:rPr>
      </w:pPr>
      <w:r w:rsidRPr="006B10D3">
        <w:rPr>
          <w:rFonts w:ascii="Times New Roman" w:hAnsi="Times New Roman" w:cs="Times New Roman"/>
          <w:b/>
          <w:sz w:val="24"/>
          <w:szCs w:val="24"/>
          <w:u w:val="single"/>
        </w:rPr>
        <w:t>“Good Faith Effort”</w:t>
      </w:r>
    </w:p>
    <w:p w14:paraId="0054E344" w14:textId="77777777" w:rsidR="005B54E9" w:rsidRPr="005C10B0" w:rsidRDefault="005B54E9" w:rsidP="005B54E9">
      <w:pPr>
        <w:tabs>
          <w:tab w:val="left" w:pos="8190"/>
          <w:tab w:val="left" w:pos="8280"/>
          <w:tab w:val="left" w:pos="8370"/>
          <w:tab w:val="left" w:pos="9450"/>
        </w:tabs>
        <w:spacing w:line="240" w:lineRule="auto"/>
        <w:ind w:left="-270"/>
        <w:contextualSpacing/>
        <w:rPr>
          <w:rFonts w:ascii="Times New Roman" w:hAnsi="Times New Roman" w:cs="Times New Roman"/>
          <w:b/>
          <w:u w:val="single"/>
        </w:rPr>
      </w:pPr>
    </w:p>
    <w:p w14:paraId="539F672B" w14:textId="77777777" w:rsidR="005B54E9" w:rsidRPr="00E0587B" w:rsidRDefault="005B54E9" w:rsidP="00FD2A4A">
      <w:pPr>
        <w:tabs>
          <w:tab w:val="left" w:pos="8370"/>
          <w:tab w:val="left" w:pos="8460"/>
          <w:tab w:val="left" w:pos="8820"/>
          <w:tab w:val="left" w:pos="9450"/>
          <w:tab w:val="left" w:pos="10260"/>
        </w:tabs>
        <w:spacing w:line="240" w:lineRule="auto"/>
        <w:ind w:left="-270" w:right="360"/>
        <w:contextualSpacing/>
        <w:rPr>
          <w:rFonts w:ascii="Times New Roman" w:hAnsi="Times New Roman" w:cs="Times New Roman"/>
          <w:sz w:val="24"/>
          <w:szCs w:val="24"/>
        </w:rPr>
      </w:pPr>
      <w:r w:rsidRPr="00E0587B">
        <w:rPr>
          <w:rFonts w:ascii="Times New Roman" w:hAnsi="Times New Roman" w:cs="Times New Roman"/>
          <w:sz w:val="24"/>
          <w:szCs w:val="24"/>
        </w:rPr>
        <w:t>In the award of contracts or agreements involving federal funds and the award of contracts or agreements in response to advertised requests for bids or proposals, entitlement cities are bound by federal regulations and requirements to encourage contract participation by small/minority/women/disadvantaged enterprises and require equal employment opportunity for all individuals [24 CFR 570.904, 24 CFR Part 135, 24 CFR 85.36(e), and Executive Orders 11625, 12432 and 12138]. In compliance with these regulations the City of Burbank has adopted a policy for the solicitation of bids and meeting a standard of “good faith effort”. The City requires strict adherence to this policy and will not fund any project or award any contract/agreement that fails to comply with this submission requirement</w:t>
      </w:r>
      <w:r w:rsidR="00FD2A4A">
        <w:rPr>
          <w:rFonts w:ascii="Times New Roman" w:hAnsi="Times New Roman" w:cs="Times New Roman"/>
          <w:sz w:val="24"/>
          <w:szCs w:val="24"/>
        </w:rPr>
        <w:t xml:space="preserve"> as described in City of Burbank Federal Fund Contract Instructions</w:t>
      </w:r>
      <w:r w:rsidRPr="00E0587B">
        <w:rPr>
          <w:rFonts w:ascii="Times New Roman" w:hAnsi="Times New Roman" w:cs="Times New Roman"/>
          <w:sz w:val="24"/>
          <w:szCs w:val="24"/>
        </w:rPr>
        <w:t>.</w:t>
      </w:r>
    </w:p>
    <w:p w14:paraId="2545B0B2" w14:textId="77777777" w:rsidR="005B54E9" w:rsidRPr="00E0587B" w:rsidRDefault="005B54E9" w:rsidP="005B54E9">
      <w:pPr>
        <w:tabs>
          <w:tab w:val="left" w:pos="8190"/>
          <w:tab w:val="left" w:pos="8280"/>
          <w:tab w:val="left" w:pos="8370"/>
          <w:tab w:val="left" w:pos="9360"/>
        </w:tabs>
        <w:spacing w:line="240" w:lineRule="auto"/>
        <w:ind w:left="-270" w:right="364"/>
        <w:contextualSpacing/>
        <w:rPr>
          <w:rFonts w:ascii="Times New Roman" w:hAnsi="Times New Roman" w:cs="Times New Roman"/>
          <w:sz w:val="24"/>
          <w:szCs w:val="24"/>
        </w:rPr>
      </w:pPr>
    </w:p>
    <w:p w14:paraId="7D9856E1" w14:textId="46E24B77" w:rsidR="005B54E9" w:rsidRPr="00027911" w:rsidRDefault="005B54E9" w:rsidP="005B54E9">
      <w:pPr>
        <w:tabs>
          <w:tab w:val="left" w:pos="8370"/>
          <w:tab w:val="left" w:pos="9180"/>
        </w:tabs>
        <w:spacing w:line="240" w:lineRule="auto"/>
        <w:ind w:left="-270" w:right="450"/>
        <w:contextualSpacing/>
        <w:rPr>
          <w:rFonts w:ascii="Times New Roman" w:hAnsi="Times New Roman" w:cs="Times New Roman"/>
          <w:sz w:val="24"/>
          <w:szCs w:val="24"/>
        </w:rPr>
      </w:pPr>
      <w:r w:rsidRPr="00027911">
        <w:rPr>
          <w:rFonts w:ascii="Times New Roman" w:hAnsi="Times New Roman" w:cs="Times New Roman"/>
          <w:sz w:val="24"/>
          <w:szCs w:val="24"/>
          <w:highlight w:val="yellow"/>
        </w:rPr>
        <w:t xml:space="preserve">Compliance with the City’s policy requires a minimum score of 70 </w:t>
      </w:r>
      <w:r w:rsidR="00063843" w:rsidRPr="00027911">
        <w:rPr>
          <w:rFonts w:ascii="Times New Roman" w:hAnsi="Times New Roman" w:cs="Times New Roman"/>
          <w:sz w:val="24"/>
          <w:szCs w:val="24"/>
          <w:highlight w:val="yellow"/>
        </w:rPr>
        <w:t xml:space="preserve">points </w:t>
      </w:r>
      <w:r w:rsidRPr="00027911">
        <w:rPr>
          <w:rFonts w:ascii="Times New Roman" w:hAnsi="Times New Roman" w:cs="Times New Roman"/>
          <w:sz w:val="24"/>
          <w:szCs w:val="24"/>
          <w:highlight w:val="yellow"/>
        </w:rPr>
        <w:t xml:space="preserve">from the alternatives listed below. Any combination of outreach totaling at least 70 </w:t>
      </w:r>
      <w:r w:rsidR="00063843" w:rsidRPr="00027911">
        <w:rPr>
          <w:rFonts w:ascii="Times New Roman" w:hAnsi="Times New Roman" w:cs="Times New Roman"/>
          <w:sz w:val="24"/>
          <w:szCs w:val="24"/>
          <w:highlight w:val="yellow"/>
        </w:rPr>
        <w:t xml:space="preserve">points </w:t>
      </w:r>
      <w:r w:rsidRPr="00027911">
        <w:rPr>
          <w:rFonts w:ascii="Times New Roman" w:hAnsi="Times New Roman" w:cs="Times New Roman"/>
          <w:sz w:val="24"/>
          <w:szCs w:val="24"/>
          <w:highlight w:val="yellow"/>
        </w:rPr>
        <w:t xml:space="preserve">will be sufficient to constitute “good faith effort”. Written evidence or verification of compliance with this effort must </w:t>
      </w:r>
      <w:r w:rsidR="00063843" w:rsidRPr="00027911">
        <w:rPr>
          <w:rFonts w:ascii="Times New Roman" w:hAnsi="Times New Roman" w:cs="Times New Roman"/>
          <w:sz w:val="24"/>
          <w:szCs w:val="24"/>
          <w:highlight w:val="yellow"/>
        </w:rPr>
        <w:t>b</w:t>
      </w:r>
      <w:r w:rsidRPr="00027911">
        <w:rPr>
          <w:rFonts w:ascii="Times New Roman" w:hAnsi="Times New Roman" w:cs="Times New Roman"/>
          <w:sz w:val="24"/>
          <w:szCs w:val="24"/>
          <w:highlight w:val="yellow"/>
        </w:rPr>
        <w:t xml:space="preserve">e submitted </w:t>
      </w:r>
      <w:r w:rsidR="00027911" w:rsidRPr="00027911">
        <w:rPr>
          <w:rFonts w:ascii="Times New Roman" w:hAnsi="Times New Roman" w:cs="Times New Roman"/>
          <w:sz w:val="24"/>
          <w:szCs w:val="24"/>
          <w:highlight w:val="yellow"/>
        </w:rPr>
        <w:t xml:space="preserve">as part of the </w:t>
      </w:r>
      <w:r w:rsidRPr="00027911">
        <w:rPr>
          <w:rFonts w:ascii="Times New Roman" w:hAnsi="Times New Roman" w:cs="Times New Roman"/>
          <w:sz w:val="24"/>
          <w:szCs w:val="24"/>
          <w:highlight w:val="yellow"/>
        </w:rPr>
        <w:t>subject bid proposal and by the appropriate deadline date. Failure to submit such evidence and/or failure to meet the minimum score of 70 p</w:t>
      </w:r>
      <w:r w:rsidR="00063843" w:rsidRPr="00027911">
        <w:rPr>
          <w:rFonts w:ascii="Times New Roman" w:hAnsi="Times New Roman" w:cs="Times New Roman"/>
          <w:sz w:val="24"/>
          <w:szCs w:val="24"/>
          <w:highlight w:val="yellow"/>
        </w:rPr>
        <w:t xml:space="preserve">oints </w:t>
      </w:r>
      <w:r w:rsidR="00027911" w:rsidRPr="00027911">
        <w:rPr>
          <w:rFonts w:ascii="Times New Roman" w:hAnsi="Times New Roman" w:cs="Times New Roman"/>
          <w:sz w:val="24"/>
          <w:szCs w:val="24"/>
          <w:highlight w:val="yellow"/>
        </w:rPr>
        <w:t xml:space="preserve">may </w:t>
      </w:r>
      <w:r w:rsidRPr="00027911">
        <w:rPr>
          <w:rFonts w:ascii="Times New Roman" w:hAnsi="Times New Roman" w:cs="Times New Roman"/>
          <w:sz w:val="24"/>
          <w:szCs w:val="24"/>
          <w:highlight w:val="yellow"/>
        </w:rPr>
        <w:t xml:space="preserve">disqualify </w:t>
      </w:r>
      <w:r w:rsidR="00027911" w:rsidRPr="00027911">
        <w:rPr>
          <w:rFonts w:ascii="Times New Roman" w:hAnsi="Times New Roman" w:cs="Times New Roman"/>
          <w:sz w:val="24"/>
          <w:szCs w:val="24"/>
          <w:highlight w:val="yellow"/>
        </w:rPr>
        <w:t xml:space="preserve">the notice of intent to bid or </w:t>
      </w:r>
      <w:r w:rsidRPr="00027911">
        <w:rPr>
          <w:rFonts w:ascii="Times New Roman" w:hAnsi="Times New Roman" w:cs="Times New Roman"/>
          <w:sz w:val="24"/>
          <w:szCs w:val="24"/>
          <w:highlight w:val="yellow"/>
        </w:rPr>
        <w:t>your bid submittal.</w:t>
      </w:r>
    </w:p>
    <w:p w14:paraId="5849FB1C" w14:textId="77777777" w:rsidR="005B54E9" w:rsidRPr="00E0587B" w:rsidRDefault="005B54E9" w:rsidP="005B54E9">
      <w:pPr>
        <w:tabs>
          <w:tab w:val="left" w:pos="8370"/>
          <w:tab w:val="left" w:pos="9720"/>
        </w:tabs>
        <w:spacing w:line="240" w:lineRule="auto"/>
        <w:ind w:left="-270" w:right="-90"/>
        <w:contextualSpacing/>
        <w:rPr>
          <w:rFonts w:ascii="Times New Roman" w:hAnsi="Times New Roman" w:cs="Times New Roman"/>
          <w:sz w:val="24"/>
          <w:szCs w:val="24"/>
          <w:u w:val="single"/>
        </w:rPr>
      </w:pPr>
    </w:p>
    <w:p w14:paraId="2933474D" w14:textId="77777777" w:rsidR="005B54E9" w:rsidRPr="00027911" w:rsidRDefault="005B54E9" w:rsidP="005B54E9">
      <w:pPr>
        <w:tabs>
          <w:tab w:val="left" w:pos="8370"/>
          <w:tab w:val="left" w:pos="8550"/>
        </w:tabs>
        <w:spacing w:line="240" w:lineRule="auto"/>
        <w:ind w:left="-270" w:right="450"/>
        <w:contextualSpacing/>
        <w:rPr>
          <w:rFonts w:ascii="Times New Roman" w:hAnsi="Times New Roman" w:cs="Times New Roman"/>
          <w:sz w:val="24"/>
          <w:szCs w:val="24"/>
        </w:rPr>
      </w:pPr>
      <w:r w:rsidRPr="00027911">
        <w:rPr>
          <w:rFonts w:ascii="Times New Roman" w:hAnsi="Times New Roman" w:cs="Times New Roman"/>
          <w:sz w:val="24"/>
          <w:szCs w:val="24"/>
        </w:rPr>
        <w:t>Documentation includes, but is not limited to, proof of advertisement, certified mail receipts, registered mail receipts, signed contracts and/or agreements, logs and journals. Logs/journals must list the date and time of contract, name of the company/organization solicited, type of entity (MBE/WBE/DBE/DVBE), directory and/or journal where the company/organization is listed as a certified MBE/WBE/DBE/DVBE, and the company/organization’s response to the solicitation, if any, and a copy of the bidder’s original letter or notice.</w:t>
      </w:r>
    </w:p>
    <w:p w14:paraId="2F431E8E" w14:textId="77777777" w:rsidR="005B54E9" w:rsidRPr="009B568C" w:rsidRDefault="005B54E9" w:rsidP="005B54E9">
      <w:pPr>
        <w:tabs>
          <w:tab w:val="left" w:pos="8370"/>
          <w:tab w:val="left" w:pos="9720"/>
        </w:tabs>
        <w:spacing w:line="240" w:lineRule="auto"/>
        <w:ind w:left="-270" w:right="-90"/>
        <w:contextualSpacing/>
        <w:rPr>
          <w:rFonts w:ascii="Times New Roman" w:hAnsi="Times New Roman" w:cs="Times New Roman"/>
          <w:sz w:val="20"/>
          <w:szCs w:val="20"/>
        </w:rPr>
      </w:pPr>
    </w:p>
    <w:p w14:paraId="3CF7EF4C" w14:textId="77777777" w:rsidR="00063843" w:rsidRDefault="005B54E9" w:rsidP="00063843">
      <w:pPr>
        <w:spacing w:line="240" w:lineRule="auto"/>
        <w:ind w:hanging="270"/>
        <w:contextualSpacing/>
        <w:rPr>
          <w:rFonts w:ascii="Times New Roman" w:hAnsi="Times New Roman" w:cs="Times New Roman"/>
          <w:b/>
          <w:sz w:val="20"/>
          <w:szCs w:val="20"/>
        </w:rPr>
      </w:pPr>
      <w:r w:rsidRPr="009B568C">
        <w:rPr>
          <w:rFonts w:ascii="Times New Roman" w:hAnsi="Times New Roman" w:cs="Times New Roman"/>
          <w:b/>
          <w:sz w:val="20"/>
          <w:szCs w:val="20"/>
          <w:u w:val="single"/>
        </w:rPr>
        <w:t>Solicitation:</w:t>
      </w:r>
      <w:r w:rsidRPr="009B568C">
        <w:rPr>
          <w:rFonts w:ascii="Times New Roman" w:hAnsi="Times New Roman" w:cs="Times New Roman"/>
          <w:b/>
          <w:sz w:val="20"/>
          <w:szCs w:val="20"/>
        </w:rPr>
        <w:tab/>
        <w:t>Newspaper Advertisement</w:t>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t>5</w:t>
      </w:r>
      <w:r w:rsidR="00063843">
        <w:rPr>
          <w:rFonts w:ascii="Times New Roman" w:hAnsi="Times New Roman" w:cs="Times New Roman"/>
          <w:b/>
          <w:sz w:val="20"/>
          <w:szCs w:val="20"/>
        </w:rPr>
        <w:t xml:space="preserve"> points per occurrence</w:t>
      </w:r>
    </w:p>
    <w:p w14:paraId="0EA41BEA" w14:textId="77777777" w:rsidR="005B54E9" w:rsidRPr="009B568C" w:rsidRDefault="005B54E9" w:rsidP="00063843">
      <w:pPr>
        <w:spacing w:line="240" w:lineRule="auto"/>
        <w:ind w:hanging="270"/>
        <w:contextualSpacing/>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00063843">
        <w:rPr>
          <w:rFonts w:ascii="Times New Roman" w:hAnsi="Times New Roman" w:cs="Times New Roman"/>
          <w:b/>
          <w:sz w:val="20"/>
          <w:szCs w:val="20"/>
        </w:rPr>
        <w:tab/>
      </w:r>
      <w:r w:rsidRPr="009B568C">
        <w:rPr>
          <w:rFonts w:ascii="Times New Roman" w:hAnsi="Times New Roman" w:cs="Times New Roman"/>
          <w:b/>
          <w:sz w:val="20"/>
          <w:szCs w:val="20"/>
        </w:rPr>
        <w:t>(general circulation)</w:t>
      </w:r>
    </w:p>
    <w:p w14:paraId="48CFA9AA" w14:textId="77777777" w:rsidR="005B54E9" w:rsidRPr="009B568C" w:rsidRDefault="005B54E9" w:rsidP="005B54E9">
      <w:pPr>
        <w:spacing w:line="240" w:lineRule="auto"/>
        <w:contextualSpacing/>
        <w:rPr>
          <w:rFonts w:ascii="Times New Roman" w:hAnsi="Times New Roman" w:cs="Times New Roman"/>
          <w:b/>
          <w:sz w:val="20"/>
          <w:szCs w:val="20"/>
        </w:rPr>
      </w:pPr>
    </w:p>
    <w:p w14:paraId="61ACA770" w14:textId="77777777" w:rsidR="005B54E9" w:rsidRPr="009B568C" w:rsidRDefault="00063843" w:rsidP="005B54E9">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t>Newspaper Advertisement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10 points per occurrence</w:t>
      </w:r>
    </w:p>
    <w:p w14:paraId="37A054DF" w14:textId="77777777" w:rsidR="005B54E9" w:rsidRPr="009B568C" w:rsidRDefault="005B54E9" w:rsidP="005B54E9">
      <w:pPr>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t>(local circulation)</w:t>
      </w:r>
    </w:p>
    <w:p w14:paraId="1CE4B90B" w14:textId="77777777" w:rsidR="005B54E9" w:rsidRPr="009B568C" w:rsidRDefault="005B54E9" w:rsidP="005B54E9">
      <w:pPr>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t>MBE/WBE/DBE/DVBE Owned Enterprises</w:t>
      </w:r>
      <w:r w:rsidRPr="009B568C">
        <w:rPr>
          <w:rFonts w:ascii="Times New Roman" w:hAnsi="Times New Roman" w:cs="Times New Roman"/>
          <w:b/>
          <w:sz w:val="20"/>
          <w:szCs w:val="20"/>
        </w:rPr>
        <w:tab/>
        <w:t>2</w:t>
      </w:r>
      <w:r w:rsidR="00063843">
        <w:rPr>
          <w:rFonts w:ascii="Times New Roman" w:hAnsi="Times New Roman" w:cs="Times New Roman"/>
          <w:b/>
          <w:sz w:val="20"/>
          <w:szCs w:val="20"/>
        </w:rPr>
        <w:t xml:space="preserve"> points per occurrence</w:t>
      </w:r>
    </w:p>
    <w:p w14:paraId="0D9BA029" w14:textId="77777777" w:rsidR="00063843" w:rsidRDefault="005B54E9" w:rsidP="00063843">
      <w:pPr>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t>Trade Publication Advertisement</w:t>
      </w:r>
      <w:r w:rsidRPr="009B568C">
        <w:rPr>
          <w:rFonts w:ascii="Times New Roman" w:hAnsi="Times New Roman" w:cs="Times New Roman"/>
          <w:b/>
          <w:sz w:val="20"/>
          <w:szCs w:val="20"/>
        </w:rPr>
        <w:tab/>
      </w:r>
      <w:r>
        <w:rPr>
          <w:rFonts w:ascii="Times New Roman" w:hAnsi="Times New Roman" w:cs="Times New Roman"/>
          <w:b/>
          <w:sz w:val="20"/>
          <w:szCs w:val="20"/>
        </w:rPr>
        <w:tab/>
      </w:r>
      <w:r w:rsidRPr="009B568C">
        <w:rPr>
          <w:rFonts w:ascii="Times New Roman" w:hAnsi="Times New Roman" w:cs="Times New Roman"/>
          <w:b/>
          <w:sz w:val="20"/>
          <w:szCs w:val="20"/>
        </w:rPr>
        <w:tab/>
        <w:t>5</w:t>
      </w:r>
      <w:r w:rsidR="00063843">
        <w:rPr>
          <w:rFonts w:ascii="Times New Roman" w:hAnsi="Times New Roman" w:cs="Times New Roman"/>
          <w:b/>
          <w:sz w:val="20"/>
          <w:szCs w:val="20"/>
        </w:rPr>
        <w:t xml:space="preserve"> points per occurrence</w:t>
      </w:r>
    </w:p>
    <w:p w14:paraId="265BEB1C" w14:textId="77777777" w:rsidR="00063843" w:rsidRDefault="005B54E9" w:rsidP="00063843">
      <w:pPr>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t>Employment Opportunities</w:t>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t>5</w:t>
      </w:r>
      <w:r w:rsidR="00063843">
        <w:rPr>
          <w:rFonts w:ascii="Times New Roman" w:hAnsi="Times New Roman" w:cs="Times New Roman"/>
          <w:b/>
          <w:sz w:val="20"/>
          <w:szCs w:val="20"/>
        </w:rPr>
        <w:t xml:space="preserve"> points per occurrence</w:t>
      </w:r>
    </w:p>
    <w:p w14:paraId="2F575D13" w14:textId="77777777" w:rsidR="005B54E9" w:rsidRPr="009B568C" w:rsidRDefault="005B54E9" w:rsidP="00063843">
      <w:pPr>
        <w:rPr>
          <w:rFonts w:ascii="Times New Roman" w:hAnsi="Times New Roman" w:cs="Times New Roman"/>
          <w:b/>
          <w:sz w:val="20"/>
          <w:szCs w:val="20"/>
        </w:rPr>
      </w:pPr>
      <w:r w:rsidRPr="009B568C">
        <w:rPr>
          <w:rFonts w:ascii="Times New Roman" w:hAnsi="Times New Roman" w:cs="Times New Roman"/>
          <w:b/>
          <w:sz w:val="20"/>
          <w:szCs w:val="20"/>
        </w:rPr>
        <w:tab/>
      </w:r>
      <w:r w:rsidRPr="009B568C">
        <w:rPr>
          <w:rFonts w:ascii="Times New Roman" w:hAnsi="Times New Roman" w:cs="Times New Roman"/>
          <w:b/>
          <w:sz w:val="20"/>
          <w:szCs w:val="20"/>
        </w:rPr>
        <w:tab/>
        <w:t>(City Personnel Dept.)</w:t>
      </w:r>
    </w:p>
    <w:p w14:paraId="459A7BD1" w14:textId="77777777" w:rsidR="005B54E9" w:rsidRPr="009B568C" w:rsidRDefault="005B54E9" w:rsidP="005B54E9">
      <w:pPr>
        <w:spacing w:line="240" w:lineRule="auto"/>
        <w:contextualSpacing/>
        <w:rPr>
          <w:rFonts w:ascii="Times New Roman" w:hAnsi="Times New Roman" w:cs="Times New Roman"/>
          <w:b/>
          <w:sz w:val="20"/>
          <w:szCs w:val="20"/>
        </w:rPr>
      </w:pPr>
    </w:p>
    <w:p w14:paraId="528CD991" w14:textId="77777777" w:rsidR="005B54E9" w:rsidRPr="009B568C" w:rsidRDefault="005B54E9" w:rsidP="005B54E9">
      <w:pPr>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Prime Contractor is a MBE/WBE/DBE/DVBE</w:t>
      </w:r>
      <w:r w:rsidRPr="00AB4F20">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t>10</w:t>
      </w:r>
      <w:r w:rsidR="00063843">
        <w:rPr>
          <w:rFonts w:ascii="Times New Roman" w:hAnsi="Times New Roman" w:cs="Times New Roman"/>
          <w:b/>
          <w:sz w:val="20"/>
          <w:szCs w:val="20"/>
        </w:rPr>
        <w:t xml:space="preserve"> points (total)</w:t>
      </w:r>
    </w:p>
    <w:p w14:paraId="008364F3" w14:textId="77777777" w:rsidR="005B54E9" w:rsidRPr="00C60649" w:rsidRDefault="005B54E9" w:rsidP="005B54E9">
      <w:pPr>
        <w:spacing w:line="240" w:lineRule="auto"/>
        <w:ind w:hanging="270"/>
        <w:contextualSpacing/>
        <w:rPr>
          <w:rFonts w:ascii="Times New Roman" w:hAnsi="Times New Roman" w:cs="Times New Roman"/>
          <w:b/>
          <w:sz w:val="20"/>
          <w:szCs w:val="20"/>
          <w:u w:val="single"/>
        </w:rPr>
      </w:pPr>
      <w:r w:rsidRPr="00C60649">
        <w:rPr>
          <w:rFonts w:ascii="Times New Roman" w:hAnsi="Times New Roman" w:cs="Times New Roman"/>
          <w:b/>
          <w:sz w:val="20"/>
          <w:szCs w:val="20"/>
          <w:u w:val="single"/>
        </w:rPr>
        <w:t>Owned Enterprise:</w:t>
      </w:r>
    </w:p>
    <w:p w14:paraId="4BC46683" w14:textId="77777777" w:rsidR="005B54E9" w:rsidRPr="009B568C" w:rsidRDefault="005B54E9" w:rsidP="005B54E9">
      <w:pPr>
        <w:spacing w:line="240" w:lineRule="auto"/>
        <w:contextualSpacing/>
        <w:rPr>
          <w:rFonts w:ascii="Times New Roman" w:hAnsi="Times New Roman" w:cs="Times New Roman"/>
          <w:b/>
          <w:sz w:val="20"/>
          <w:szCs w:val="20"/>
        </w:rPr>
      </w:pPr>
    </w:p>
    <w:p w14:paraId="489D9E2F"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Subcontractor is a MBE/WBE/DBE/DVBE</w:t>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Pr>
          <w:rFonts w:ascii="Times New Roman" w:hAnsi="Times New Roman" w:cs="Times New Roman"/>
          <w:b/>
          <w:sz w:val="20"/>
          <w:szCs w:val="20"/>
        </w:rPr>
        <w:tab/>
      </w:r>
      <w:r w:rsidRPr="009B568C">
        <w:rPr>
          <w:rFonts w:ascii="Times New Roman" w:hAnsi="Times New Roman" w:cs="Times New Roman"/>
          <w:b/>
          <w:sz w:val="20"/>
          <w:szCs w:val="20"/>
        </w:rPr>
        <w:t>10</w:t>
      </w:r>
      <w:r w:rsidR="00063843">
        <w:rPr>
          <w:rFonts w:ascii="Times New Roman" w:hAnsi="Times New Roman" w:cs="Times New Roman"/>
          <w:b/>
          <w:sz w:val="20"/>
          <w:szCs w:val="20"/>
        </w:rPr>
        <w:t xml:space="preserve"> points (per subcontractor hired)</w:t>
      </w:r>
    </w:p>
    <w:p w14:paraId="61CA5A46"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u w:val="single"/>
        </w:rPr>
      </w:pPr>
      <w:r w:rsidRPr="00C60649">
        <w:rPr>
          <w:rFonts w:ascii="Times New Roman" w:hAnsi="Times New Roman" w:cs="Times New Roman"/>
          <w:b/>
          <w:sz w:val="20"/>
          <w:szCs w:val="20"/>
          <w:u w:val="single"/>
        </w:rPr>
        <w:t>Owned Enterprise:</w:t>
      </w:r>
    </w:p>
    <w:p w14:paraId="2AF60A2B"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p>
    <w:p w14:paraId="3BF0EC30" w14:textId="77777777" w:rsidR="005B54E9" w:rsidRDefault="005B54E9" w:rsidP="005B54E9">
      <w:pPr>
        <w:tabs>
          <w:tab w:val="left" w:pos="0"/>
        </w:tabs>
        <w:spacing w:line="240" w:lineRule="auto"/>
        <w:ind w:hanging="270"/>
        <w:contextualSpacing/>
        <w:rPr>
          <w:rFonts w:ascii="Times New Roman" w:hAnsi="Times New Roman" w:cs="Times New Roman"/>
          <w:b/>
          <w:sz w:val="20"/>
          <w:szCs w:val="20"/>
        </w:rPr>
      </w:pPr>
    </w:p>
    <w:p w14:paraId="24A1BBBD" w14:textId="77777777" w:rsidR="005B54E9" w:rsidRDefault="00E0587B" w:rsidP="00B473EE">
      <w:pPr>
        <w:tabs>
          <w:tab w:val="left" w:pos="0"/>
        </w:tabs>
        <w:spacing w:line="240" w:lineRule="auto"/>
        <w:ind w:hanging="270"/>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Section 3 Business Enterprise (Applicable at time of contract award)</w:t>
      </w:r>
    </w:p>
    <w:p w14:paraId="6BAC1461" w14:textId="77777777" w:rsidR="00E0587B" w:rsidRDefault="00E0587B" w:rsidP="005B54E9">
      <w:pPr>
        <w:tabs>
          <w:tab w:val="left" w:pos="0"/>
        </w:tabs>
        <w:spacing w:line="240" w:lineRule="auto"/>
        <w:ind w:hanging="270"/>
        <w:contextualSpacing/>
        <w:rPr>
          <w:rFonts w:ascii="Times New Roman" w:hAnsi="Times New Roman" w:cs="Times New Roman"/>
          <w:b/>
          <w:sz w:val="20"/>
          <w:szCs w:val="20"/>
        </w:rPr>
      </w:pPr>
    </w:p>
    <w:p w14:paraId="4396BB75"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u w:val="single"/>
        </w:rPr>
      </w:pPr>
      <w:r w:rsidRPr="00C60649">
        <w:rPr>
          <w:rFonts w:ascii="Times New Roman" w:hAnsi="Times New Roman" w:cs="Times New Roman"/>
          <w:b/>
          <w:sz w:val="20"/>
          <w:szCs w:val="20"/>
          <w:u w:val="single"/>
        </w:rPr>
        <w:t>A Section 3 Business Enterprise in Used:</w:t>
      </w:r>
    </w:p>
    <w:p w14:paraId="08A258D7"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r w:rsidRPr="009B568C">
        <w:rPr>
          <w:rFonts w:ascii="Times New Roman" w:hAnsi="Times New Roman" w:cs="Times New Roman"/>
          <w:b/>
          <w:sz w:val="20"/>
          <w:szCs w:val="20"/>
        </w:rPr>
        <w:tab/>
      </w:r>
      <w:r w:rsidRPr="00C60649">
        <w:rPr>
          <w:rFonts w:ascii="Times New Roman" w:hAnsi="Times New Roman" w:cs="Times New Roman"/>
          <w:b/>
          <w:sz w:val="20"/>
          <w:szCs w:val="20"/>
          <w:u w:val="single"/>
        </w:rPr>
        <w:t>(Minimum 10% of the overall contract price):</w:t>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t>20</w:t>
      </w:r>
      <w:r w:rsidR="00063843">
        <w:rPr>
          <w:rFonts w:ascii="Times New Roman" w:hAnsi="Times New Roman" w:cs="Times New Roman"/>
          <w:b/>
          <w:sz w:val="20"/>
          <w:szCs w:val="20"/>
        </w:rPr>
        <w:t xml:space="preserve"> points per occurrence  </w:t>
      </w:r>
    </w:p>
    <w:p w14:paraId="5736E1B5"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p>
    <w:p w14:paraId="6F7DC008"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r>
        <w:rPr>
          <w:rFonts w:ascii="Times New Roman" w:hAnsi="Times New Roman" w:cs="Times New Roman"/>
          <w:b/>
          <w:sz w:val="20"/>
          <w:szCs w:val="20"/>
        </w:rPr>
        <w:tab/>
      </w:r>
      <w:r w:rsidRPr="00C60649">
        <w:rPr>
          <w:rFonts w:ascii="Times New Roman" w:hAnsi="Times New Roman" w:cs="Times New Roman"/>
          <w:b/>
          <w:sz w:val="20"/>
          <w:szCs w:val="20"/>
          <w:u w:val="single"/>
        </w:rPr>
        <w:t>(Minimum 5% of the overall contract price):</w:t>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t>10</w:t>
      </w:r>
      <w:r w:rsidR="00063843">
        <w:rPr>
          <w:rFonts w:ascii="Times New Roman" w:hAnsi="Times New Roman" w:cs="Times New Roman"/>
          <w:b/>
          <w:sz w:val="20"/>
          <w:szCs w:val="20"/>
        </w:rPr>
        <w:t xml:space="preserve"> points per occurrence</w:t>
      </w:r>
    </w:p>
    <w:p w14:paraId="463CE698"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p>
    <w:p w14:paraId="29674071"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u w:val="single"/>
        </w:rPr>
      </w:pPr>
      <w:r w:rsidRPr="00C60649">
        <w:rPr>
          <w:rFonts w:ascii="Times New Roman" w:hAnsi="Times New Roman" w:cs="Times New Roman"/>
          <w:b/>
          <w:sz w:val="20"/>
          <w:szCs w:val="20"/>
          <w:u w:val="single"/>
        </w:rPr>
        <w:t>Employment of Section 3 residents:</w:t>
      </w:r>
    </w:p>
    <w:p w14:paraId="7920061D"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(5 jobs provided):</w:t>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t>30</w:t>
      </w:r>
      <w:r w:rsidR="00063843">
        <w:rPr>
          <w:rFonts w:ascii="Times New Roman" w:hAnsi="Times New Roman" w:cs="Times New Roman"/>
          <w:b/>
          <w:sz w:val="20"/>
          <w:szCs w:val="20"/>
        </w:rPr>
        <w:t xml:space="preserve"> points</w:t>
      </w:r>
    </w:p>
    <w:p w14:paraId="5C978949"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(4 jobs provided):</w:t>
      </w:r>
      <w:r w:rsidR="00063843">
        <w:rPr>
          <w:rFonts w:ascii="Times New Roman" w:hAnsi="Times New Roman" w:cs="Times New Roman"/>
          <w:b/>
          <w:sz w:val="20"/>
          <w:szCs w:val="20"/>
        </w:rPr>
        <w:tab/>
      </w:r>
      <w:r w:rsidR="00063843">
        <w:rPr>
          <w:rFonts w:ascii="Times New Roman" w:hAnsi="Times New Roman" w:cs="Times New Roman"/>
          <w:b/>
          <w:sz w:val="20"/>
          <w:szCs w:val="20"/>
        </w:rPr>
        <w:tab/>
      </w:r>
      <w:r w:rsidR="00063843">
        <w:rPr>
          <w:rFonts w:ascii="Times New Roman" w:hAnsi="Times New Roman" w:cs="Times New Roman"/>
          <w:b/>
          <w:sz w:val="20"/>
          <w:szCs w:val="20"/>
        </w:rPr>
        <w:tab/>
      </w:r>
      <w:r w:rsidR="00063843">
        <w:rPr>
          <w:rFonts w:ascii="Times New Roman" w:hAnsi="Times New Roman" w:cs="Times New Roman"/>
          <w:b/>
          <w:sz w:val="20"/>
          <w:szCs w:val="20"/>
        </w:rPr>
        <w:tab/>
      </w:r>
      <w:r w:rsidR="00063843">
        <w:rPr>
          <w:rFonts w:ascii="Times New Roman" w:hAnsi="Times New Roman" w:cs="Times New Roman"/>
          <w:b/>
          <w:sz w:val="20"/>
          <w:szCs w:val="20"/>
        </w:rPr>
        <w:tab/>
      </w:r>
      <w:r w:rsidR="00063843">
        <w:rPr>
          <w:rFonts w:ascii="Times New Roman" w:hAnsi="Times New Roman" w:cs="Times New Roman"/>
          <w:b/>
          <w:sz w:val="20"/>
          <w:szCs w:val="20"/>
        </w:rPr>
        <w:tab/>
      </w:r>
      <w:r w:rsidR="00063843">
        <w:rPr>
          <w:rFonts w:ascii="Times New Roman" w:hAnsi="Times New Roman" w:cs="Times New Roman"/>
          <w:b/>
          <w:sz w:val="20"/>
          <w:szCs w:val="20"/>
        </w:rPr>
        <w:tab/>
        <w:t>25 points</w:t>
      </w:r>
    </w:p>
    <w:p w14:paraId="3C7A8E03"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(3 jobs provided):</w:t>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t>20</w:t>
      </w:r>
      <w:r w:rsidR="00063843">
        <w:rPr>
          <w:rFonts w:ascii="Times New Roman" w:hAnsi="Times New Roman" w:cs="Times New Roman"/>
          <w:b/>
          <w:sz w:val="20"/>
          <w:szCs w:val="20"/>
        </w:rPr>
        <w:t>points</w:t>
      </w:r>
    </w:p>
    <w:p w14:paraId="44A6D06C" w14:textId="77777777" w:rsidR="005B54E9" w:rsidRPr="00C60649"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(2 jobs provided):</w:t>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r>
      <w:r w:rsidRPr="00C60649">
        <w:rPr>
          <w:rFonts w:ascii="Times New Roman" w:hAnsi="Times New Roman" w:cs="Times New Roman"/>
          <w:b/>
          <w:sz w:val="20"/>
          <w:szCs w:val="20"/>
        </w:rPr>
        <w:tab/>
        <w:t>10</w:t>
      </w:r>
      <w:r w:rsidR="00063843">
        <w:rPr>
          <w:rFonts w:ascii="Times New Roman" w:hAnsi="Times New Roman" w:cs="Times New Roman"/>
          <w:b/>
          <w:sz w:val="20"/>
          <w:szCs w:val="20"/>
        </w:rPr>
        <w:t>points</w:t>
      </w:r>
    </w:p>
    <w:p w14:paraId="4E969613" w14:textId="77777777" w:rsidR="005B54E9" w:rsidRPr="009B568C" w:rsidRDefault="005B54E9" w:rsidP="005B54E9">
      <w:pPr>
        <w:tabs>
          <w:tab w:val="left" w:pos="0"/>
        </w:tabs>
        <w:spacing w:line="240" w:lineRule="auto"/>
        <w:ind w:hanging="270"/>
        <w:contextualSpacing/>
        <w:rPr>
          <w:rFonts w:ascii="Times New Roman" w:hAnsi="Times New Roman" w:cs="Times New Roman"/>
          <w:b/>
          <w:sz w:val="20"/>
          <w:szCs w:val="20"/>
        </w:rPr>
      </w:pPr>
      <w:r w:rsidRPr="00C60649">
        <w:rPr>
          <w:rFonts w:ascii="Times New Roman" w:hAnsi="Times New Roman" w:cs="Times New Roman"/>
          <w:b/>
          <w:sz w:val="20"/>
          <w:szCs w:val="20"/>
          <w:u w:val="single"/>
        </w:rPr>
        <w:t>(1 job provided):</w:t>
      </w:r>
      <w:r w:rsidRPr="00C60649">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r w:rsidRPr="009B568C">
        <w:rPr>
          <w:rFonts w:ascii="Times New Roman" w:hAnsi="Times New Roman" w:cs="Times New Roman"/>
          <w:b/>
          <w:sz w:val="20"/>
          <w:szCs w:val="20"/>
        </w:rPr>
        <w:tab/>
      </w:r>
      <w:proofErr w:type="gramStart"/>
      <w:r w:rsidRPr="009B568C">
        <w:rPr>
          <w:rFonts w:ascii="Times New Roman" w:hAnsi="Times New Roman" w:cs="Times New Roman"/>
          <w:b/>
          <w:sz w:val="20"/>
          <w:szCs w:val="20"/>
        </w:rPr>
        <w:t>5</w:t>
      </w:r>
      <w:r w:rsidR="00063843">
        <w:rPr>
          <w:rFonts w:ascii="Times New Roman" w:hAnsi="Times New Roman" w:cs="Times New Roman"/>
          <w:b/>
          <w:sz w:val="20"/>
          <w:szCs w:val="20"/>
        </w:rPr>
        <w:t xml:space="preserve">  points</w:t>
      </w:r>
      <w:proofErr w:type="gramEnd"/>
    </w:p>
    <w:p w14:paraId="020844C0"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242382B"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17188DE"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4B9C5C74"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4893A3A2"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62F9615B"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418C24B"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4E26FBF"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4DE5A437"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7DD9A3CC"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216DD6CD"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0DD63C89"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6EDD00E0"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2F77788D"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55897B6"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02C0D678"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3AF079A8"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3678077D" w14:textId="77777777" w:rsidR="00FD2A4A" w:rsidRDefault="00FD2A4A" w:rsidP="005B54E9">
      <w:pPr>
        <w:spacing w:line="240" w:lineRule="auto"/>
        <w:contextualSpacing/>
        <w:jc w:val="center"/>
        <w:rPr>
          <w:rFonts w:ascii="Times New Roman" w:hAnsi="Times New Roman" w:cs="Times New Roman"/>
          <w:b/>
          <w:sz w:val="32"/>
          <w:szCs w:val="32"/>
          <w:u w:val="single"/>
        </w:rPr>
      </w:pPr>
    </w:p>
    <w:p w14:paraId="35C40EA4" w14:textId="77777777" w:rsidR="00FD2A4A" w:rsidRDefault="00FD2A4A" w:rsidP="005B54E9">
      <w:pPr>
        <w:spacing w:line="240" w:lineRule="auto"/>
        <w:contextualSpacing/>
        <w:jc w:val="center"/>
        <w:rPr>
          <w:rFonts w:ascii="Times New Roman" w:hAnsi="Times New Roman" w:cs="Times New Roman"/>
          <w:b/>
          <w:sz w:val="32"/>
          <w:szCs w:val="32"/>
          <w:u w:val="single"/>
        </w:rPr>
      </w:pPr>
    </w:p>
    <w:p w14:paraId="3D728750" w14:textId="77777777" w:rsidR="00FD2A4A" w:rsidRDefault="00FD2A4A" w:rsidP="005B54E9">
      <w:pPr>
        <w:spacing w:line="240" w:lineRule="auto"/>
        <w:contextualSpacing/>
        <w:jc w:val="center"/>
        <w:rPr>
          <w:rFonts w:ascii="Times New Roman" w:hAnsi="Times New Roman" w:cs="Times New Roman"/>
          <w:b/>
          <w:sz w:val="32"/>
          <w:szCs w:val="32"/>
          <w:u w:val="single"/>
        </w:rPr>
      </w:pPr>
    </w:p>
    <w:p w14:paraId="6DBDEAD1" w14:textId="77777777" w:rsidR="00FD2A4A" w:rsidRDefault="00FD2A4A" w:rsidP="005B54E9">
      <w:pPr>
        <w:spacing w:line="240" w:lineRule="auto"/>
        <w:contextualSpacing/>
        <w:jc w:val="center"/>
        <w:rPr>
          <w:rFonts w:ascii="Times New Roman" w:hAnsi="Times New Roman" w:cs="Times New Roman"/>
          <w:b/>
          <w:sz w:val="32"/>
          <w:szCs w:val="32"/>
          <w:u w:val="single"/>
        </w:rPr>
      </w:pPr>
    </w:p>
    <w:p w14:paraId="29E63D34" w14:textId="77777777" w:rsidR="00FD2A4A" w:rsidRDefault="00FD2A4A" w:rsidP="005B54E9">
      <w:pPr>
        <w:spacing w:line="240" w:lineRule="auto"/>
        <w:contextualSpacing/>
        <w:jc w:val="center"/>
        <w:rPr>
          <w:rFonts w:ascii="Times New Roman" w:hAnsi="Times New Roman" w:cs="Times New Roman"/>
          <w:b/>
          <w:sz w:val="32"/>
          <w:szCs w:val="32"/>
          <w:u w:val="single"/>
        </w:rPr>
      </w:pPr>
    </w:p>
    <w:p w14:paraId="00C6AF50" w14:textId="77777777" w:rsidR="005B54E9" w:rsidRPr="00FD2A4A" w:rsidRDefault="005B54E9" w:rsidP="005B54E9">
      <w:pPr>
        <w:spacing w:line="240" w:lineRule="auto"/>
        <w:contextualSpacing/>
        <w:jc w:val="center"/>
        <w:rPr>
          <w:rFonts w:ascii="Times New Roman" w:hAnsi="Times New Roman" w:cs="Times New Roman"/>
          <w:b/>
          <w:sz w:val="32"/>
          <w:szCs w:val="32"/>
        </w:rPr>
      </w:pPr>
      <w:r w:rsidRPr="00FD2A4A">
        <w:rPr>
          <w:rFonts w:ascii="Times New Roman" w:hAnsi="Times New Roman" w:cs="Times New Roman"/>
          <w:b/>
          <w:sz w:val="32"/>
          <w:szCs w:val="32"/>
        </w:rPr>
        <w:t>CITY OF BURBANK GOOD-FAITH EFFORT COMPLIANCE</w:t>
      </w:r>
    </w:p>
    <w:p w14:paraId="6140451C" w14:textId="77777777" w:rsidR="00FD2A4A" w:rsidRPr="00FD2A4A" w:rsidRDefault="00FD2A4A" w:rsidP="005B54E9">
      <w:pPr>
        <w:spacing w:line="240" w:lineRule="auto"/>
        <w:contextualSpacing/>
        <w:jc w:val="center"/>
        <w:rPr>
          <w:rFonts w:ascii="Times New Roman" w:hAnsi="Times New Roman" w:cs="Times New Roman"/>
          <w:b/>
          <w:sz w:val="32"/>
          <w:szCs w:val="32"/>
        </w:rPr>
      </w:pPr>
      <w:r w:rsidRPr="00FD2A4A">
        <w:rPr>
          <w:rFonts w:ascii="Times New Roman" w:hAnsi="Times New Roman" w:cs="Times New Roman"/>
          <w:b/>
          <w:sz w:val="32"/>
          <w:szCs w:val="32"/>
        </w:rPr>
        <w:t xml:space="preserve">EVALUATION </w:t>
      </w:r>
      <w:r w:rsidR="00063843">
        <w:rPr>
          <w:rFonts w:ascii="Times New Roman" w:hAnsi="Times New Roman" w:cs="Times New Roman"/>
          <w:b/>
          <w:sz w:val="32"/>
          <w:szCs w:val="32"/>
        </w:rPr>
        <w:t xml:space="preserve">SCORE </w:t>
      </w:r>
      <w:r w:rsidRPr="00FD2A4A">
        <w:rPr>
          <w:rFonts w:ascii="Times New Roman" w:hAnsi="Times New Roman" w:cs="Times New Roman"/>
          <w:b/>
          <w:sz w:val="32"/>
          <w:szCs w:val="32"/>
        </w:rPr>
        <w:t xml:space="preserve">SHEET </w:t>
      </w:r>
    </w:p>
    <w:p w14:paraId="79A83416" w14:textId="77777777" w:rsidR="005B54E9" w:rsidRDefault="005B54E9" w:rsidP="005B54E9">
      <w:pPr>
        <w:spacing w:line="240" w:lineRule="auto"/>
        <w:contextualSpacing/>
        <w:jc w:val="center"/>
        <w:rPr>
          <w:rFonts w:ascii="Times New Roman" w:hAnsi="Times New Roman" w:cs="Times New Roman"/>
          <w:b/>
          <w:sz w:val="32"/>
          <w:szCs w:val="32"/>
          <w:u w:val="single"/>
        </w:rPr>
      </w:pPr>
    </w:p>
    <w:p w14:paraId="44E33165" w14:textId="77777777" w:rsidR="005B54E9" w:rsidRPr="006C77E7"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DATE</w:t>
      </w:r>
      <w:r w:rsidRPr="006C77E7">
        <w:rPr>
          <w:rFonts w:ascii="Times New Roman" w:hAnsi="Times New Roman" w:cs="Times New Roman"/>
          <w:b/>
          <w:sz w:val="28"/>
          <w:szCs w:val="28"/>
        </w:rPr>
        <w:t>:</w:t>
      </w:r>
      <w:r w:rsidRPr="006C77E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softHyphen/>
      </w:r>
      <w:r>
        <w:rPr>
          <w:rFonts w:ascii="Times New Roman" w:hAnsi="Times New Roman" w:cs="Times New Roman"/>
          <w:b/>
          <w:sz w:val="28"/>
          <w:szCs w:val="28"/>
        </w:rPr>
        <w:softHyphen/>
      </w:r>
      <w:r>
        <w:rPr>
          <w:rFonts w:ascii="Times New Roman" w:hAnsi="Times New Roman" w:cs="Times New Roman"/>
          <w:b/>
          <w:sz w:val="28"/>
          <w:szCs w:val="28"/>
        </w:rPr>
        <w:softHyphen/>
        <w:t>_______________________</w:t>
      </w:r>
      <w:r w:rsidRPr="006C77E7">
        <w:rPr>
          <w:rFonts w:ascii="Times New Roman" w:hAnsi="Times New Roman" w:cs="Times New Roman"/>
          <w:b/>
          <w:sz w:val="28"/>
          <w:szCs w:val="28"/>
        </w:rPr>
        <w:tab/>
        <w:t xml:space="preserve">                 </w:t>
      </w:r>
      <w:r w:rsidRPr="006C77E7">
        <w:rPr>
          <w:rFonts w:ascii="Times New Roman" w:hAnsi="Times New Roman" w:cs="Times New Roman"/>
          <w:b/>
          <w:sz w:val="28"/>
          <w:szCs w:val="28"/>
        </w:rPr>
        <w:tab/>
      </w:r>
      <w:r w:rsidRPr="006C77E7">
        <w:rPr>
          <w:rFonts w:ascii="Times New Roman" w:hAnsi="Times New Roman" w:cs="Times New Roman"/>
          <w:b/>
          <w:sz w:val="28"/>
          <w:szCs w:val="28"/>
        </w:rPr>
        <w:tab/>
      </w:r>
      <w:r w:rsidRPr="006C77E7">
        <w:rPr>
          <w:rFonts w:ascii="Times New Roman" w:hAnsi="Times New Roman" w:cs="Times New Roman"/>
          <w:b/>
          <w:sz w:val="28"/>
          <w:szCs w:val="28"/>
        </w:rPr>
        <w:tab/>
      </w:r>
      <w:r w:rsidRPr="006C77E7">
        <w:rPr>
          <w:rFonts w:ascii="Times New Roman" w:hAnsi="Times New Roman" w:cs="Times New Roman"/>
          <w:b/>
          <w:sz w:val="28"/>
          <w:szCs w:val="28"/>
        </w:rPr>
        <w:tab/>
      </w:r>
    </w:p>
    <w:p w14:paraId="5AEABDD7" w14:textId="77777777" w:rsidR="005B54E9" w:rsidRDefault="005B54E9" w:rsidP="005B54E9">
      <w:pPr>
        <w:spacing w:line="240" w:lineRule="auto"/>
        <w:contextualSpacing/>
        <w:rPr>
          <w:rFonts w:ascii="Times New Roman" w:hAnsi="Times New Roman" w:cs="Times New Roman"/>
          <w:b/>
          <w:sz w:val="28"/>
          <w:szCs w:val="28"/>
        </w:rPr>
      </w:pPr>
      <w:r w:rsidRPr="006C77E7">
        <w:rPr>
          <w:rFonts w:ascii="Times New Roman" w:hAnsi="Times New Roman" w:cs="Times New Roman"/>
          <w:b/>
          <w:sz w:val="28"/>
          <w:szCs w:val="28"/>
        </w:rPr>
        <w:t>PROJECT: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w:t>
      </w:r>
    </w:p>
    <w:p w14:paraId="7A81CC40"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6085A9B6"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w:t>
      </w:r>
    </w:p>
    <w:p w14:paraId="02CC8BB4" w14:textId="77777777" w:rsidR="005B54E9" w:rsidRDefault="005B54E9" w:rsidP="005B54E9">
      <w:pPr>
        <w:spacing w:line="240" w:lineRule="auto"/>
        <w:contextualSpacing/>
        <w:rPr>
          <w:rFonts w:ascii="Times New Roman" w:hAnsi="Times New Roman" w:cs="Times New Roman"/>
          <w:b/>
          <w:sz w:val="28"/>
          <w:szCs w:val="28"/>
        </w:rPr>
      </w:pPr>
    </w:p>
    <w:p w14:paraId="7C183108"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w:t>
      </w:r>
    </w:p>
    <w:p w14:paraId="471E0C66" w14:textId="77777777" w:rsidR="005B54E9" w:rsidRDefault="005B54E9" w:rsidP="005B54E9">
      <w:pPr>
        <w:spacing w:line="240" w:lineRule="auto"/>
        <w:contextualSpacing/>
        <w:rPr>
          <w:rFonts w:ascii="Times New Roman" w:hAnsi="Times New Roman" w:cs="Times New Roman"/>
          <w:b/>
          <w:sz w:val="28"/>
          <w:szCs w:val="28"/>
        </w:rPr>
      </w:pPr>
    </w:p>
    <w:p w14:paraId="66CE85A3"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BID SCHEDULE: ________________________________________________</w:t>
      </w:r>
    </w:p>
    <w:p w14:paraId="1BE99D3A" w14:textId="77777777" w:rsidR="005B54E9" w:rsidRDefault="005B54E9" w:rsidP="005B54E9">
      <w:pPr>
        <w:spacing w:line="240" w:lineRule="auto"/>
        <w:contextualSpacing/>
        <w:rPr>
          <w:rFonts w:ascii="Times New Roman" w:hAnsi="Times New Roman" w:cs="Times New Roman"/>
          <w:b/>
          <w:sz w:val="28"/>
          <w:szCs w:val="28"/>
        </w:rPr>
      </w:pPr>
    </w:p>
    <w:p w14:paraId="6C4179D5"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DUE DATE:</w:t>
      </w:r>
      <w:r w:rsidRPr="006C77E7">
        <w:rPr>
          <w:rFonts w:ascii="Times New Roman" w:hAnsi="Times New Roman" w:cs="Times New Roman"/>
          <w:b/>
          <w:sz w:val="28"/>
          <w:szCs w:val="28"/>
        </w:rPr>
        <w:t xml:space="preserve"> </w:t>
      </w:r>
      <w:r>
        <w:rPr>
          <w:rFonts w:ascii="Times New Roman" w:hAnsi="Times New Roman" w:cs="Times New Roman"/>
          <w:b/>
          <w:sz w:val="28"/>
          <w:szCs w:val="28"/>
        </w:rPr>
        <w:t xml:space="preserve"> ________________________</w:t>
      </w:r>
    </w:p>
    <w:p w14:paraId="26EBD053" w14:textId="77777777" w:rsidR="005B54E9" w:rsidRDefault="005B54E9" w:rsidP="005B54E9">
      <w:pPr>
        <w:spacing w:line="240" w:lineRule="auto"/>
        <w:contextualSpacing/>
        <w:rPr>
          <w:rFonts w:ascii="Times New Roman" w:hAnsi="Times New Roman" w:cs="Times New Roman"/>
          <w:b/>
          <w:sz w:val="28"/>
          <w:szCs w:val="28"/>
        </w:rPr>
      </w:pPr>
    </w:p>
    <w:p w14:paraId="3FA3C204" w14:textId="77777777" w:rsidR="005B54E9" w:rsidRPr="00FF05FD" w:rsidRDefault="005B54E9" w:rsidP="005B54E9">
      <w:pPr>
        <w:tabs>
          <w:tab w:val="left" w:pos="9090"/>
        </w:tabs>
        <w:spacing w:after="0" w:line="240" w:lineRule="auto"/>
        <w:ind w:right="90"/>
        <w:contextualSpacing/>
        <w:jc w:val="both"/>
        <w:rPr>
          <w:rFonts w:ascii="Times New Roman" w:hAnsi="Times New Roman" w:cs="Times New Roman"/>
          <w:sz w:val="24"/>
          <w:szCs w:val="24"/>
        </w:rPr>
      </w:pPr>
      <w:r w:rsidRPr="00FF05FD">
        <w:rPr>
          <w:rFonts w:ascii="Times New Roman" w:hAnsi="Times New Roman" w:cs="Times New Roman"/>
          <w:sz w:val="24"/>
          <w:szCs w:val="24"/>
        </w:rPr>
        <w:t xml:space="preserve">In response to the City’s bid procedural requirements for the above referenced project, </w:t>
      </w:r>
      <w:r>
        <w:rPr>
          <w:rFonts w:ascii="Times New Roman" w:hAnsi="Times New Roman" w:cs="Times New Roman"/>
          <w:sz w:val="24"/>
          <w:szCs w:val="24"/>
        </w:rPr>
        <w:t>___________________</w:t>
      </w:r>
      <w:r w:rsidRPr="00FF05FD">
        <w:rPr>
          <w:rFonts w:ascii="Times New Roman" w:hAnsi="Times New Roman" w:cs="Times New Roman"/>
          <w:sz w:val="24"/>
          <w:szCs w:val="24"/>
        </w:rPr>
        <w:t>_</w:t>
      </w:r>
      <w:r>
        <w:rPr>
          <w:rFonts w:ascii="Times New Roman" w:hAnsi="Times New Roman" w:cs="Times New Roman"/>
          <w:sz w:val="24"/>
          <w:szCs w:val="24"/>
        </w:rPr>
        <w:t>______</w:t>
      </w:r>
      <w:r w:rsidRPr="00FF05FD">
        <w:rPr>
          <w:rFonts w:ascii="Times New Roman" w:hAnsi="Times New Roman" w:cs="Times New Roman"/>
          <w:sz w:val="24"/>
          <w:szCs w:val="24"/>
        </w:rPr>
        <w:t>___, is submitting the following as evidence of its good-faith (Company/Organization Name)</w:t>
      </w:r>
    </w:p>
    <w:p w14:paraId="0856E055" w14:textId="77777777" w:rsidR="005B54E9" w:rsidRPr="00FF05FD" w:rsidRDefault="005B54E9" w:rsidP="005B54E9">
      <w:pPr>
        <w:tabs>
          <w:tab w:val="left" w:pos="9000"/>
        </w:tabs>
        <w:spacing w:line="240" w:lineRule="auto"/>
        <w:ind w:right="630"/>
        <w:contextualSpacing/>
        <w:jc w:val="both"/>
        <w:rPr>
          <w:rFonts w:ascii="Times New Roman" w:hAnsi="Times New Roman" w:cs="Times New Roman"/>
          <w:sz w:val="24"/>
          <w:szCs w:val="24"/>
        </w:rPr>
      </w:pPr>
      <w:r>
        <w:rPr>
          <w:rFonts w:ascii="Times New Roman" w:hAnsi="Times New Roman" w:cs="Times New Roman"/>
          <w:sz w:val="24"/>
          <w:szCs w:val="24"/>
        </w:rPr>
        <w:t>e</w:t>
      </w:r>
      <w:r w:rsidRPr="00FF05FD">
        <w:rPr>
          <w:rFonts w:ascii="Times New Roman" w:hAnsi="Times New Roman" w:cs="Times New Roman"/>
          <w:sz w:val="24"/>
          <w:szCs w:val="24"/>
        </w:rPr>
        <w:t>ffort in compliance with offering contract op</w:t>
      </w:r>
      <w:r>
        <w:rPr>
          <w:rFonts w:ascii="Times New Roman" w:hAnsi="Times New Roman" w:cs="Times New Roman"/>
          <w:sz w:val="24"/>
          <w:szCs w:val="24"/>
        </w:rPr>
        <w:t xml:space="preserve">portunities to minority, women, </w:t>
      </w:r>
      <w:r w:rsidRPr="00FF05FD">
        <w:rPr>
          <w:rFonts w:ascii="Times New Roman" w:hAnsi="Times New Roman" w:cs="Times New Roman"/>
          <w:sz w:val="24"/>
          <w:szCs w:val="24"/>
        </w:rPr>
        <w:t>disabled, and disabled-veteran enterprises:</w:t>
      </w:r>
    </w:p>
    <w:p w14:paraId="07E8DE4C" w14:textId="77777777" w:rsidR="005B54E9" w:rsidRDefault="005B54E9" w:rsidP="005B54E9">
      <w:pPr>
        <w:spacing w:line="240" w:lineRule="auto"/>
        <w:ind w:right="1350"/>
        <w:contextualSpacing/>
        <w:rPr>
          <w:rFonts w:ascii="Times New Roman" w:hAnsi="Times New Roman" w:cs="Times New Roman"/>
        </w:rPr>
      </w:pPr>
    </w:p>
    <w:p w14:paraId="0BA4ACAE" w14:textId="77777777" w:rsidR="005B54E9" w:rsidRDefault="005B54E9" w:rsidP="005B54E9">
      <w:pPr>
        <w:tabs>
          <w:tab w:val="left" w:pos="9360"/>
        </w:tabs>
        <w:spacing w:line="240" w:lineRule="auto"/>
        <w:contextualSpacing/>
        <w:rPr>
          <w:rFonts w:ascii="Times New Roman" w:hAnsi="Times New Roman" w:cs="Times New Roman"/>
          <w:b/>
        </w:rPr>
      </w:pPr>
      <w:r>
        <w:rPr>
          <w:rFonts w:ascii="Times New Roman" w:hAnsi="Times New Roman" w:cs="Times New Roman"/>
          <w:b/>
        </w:rPr>
        <w:t>Prime Contractor is a MBE/WBE/DBE/DVBE                                                                        _________</w:t>
      </w:r>
    </w:p>
    <w:p w14:paraId="478142FC" w14:textId="77777777" w:rsidR="005B54E9" w:rsidRDefault="005B54E9" w:rsidP="005B54E9">
      <w:pPr>
        <w:spacing w:line="240" w:lineRule="auto"/>
        <w:ind w:right="1350"/>
        <w:contextualSpacing/>
        <w:rPr>
          <w:rFonts w:ascii="Times New Roman" w:hAnsi="Times New Roman" w:cs="Times New Roman"/>
          <w:b/>
        </w:rPr>
      </w:pPr>
      <w:r>
        <w:rPr>
          <w:rFonts w:ascii="Times New Roman" w:hAnsi="Times New Roman" w:cs="Times New Roman"/>
          <w:b/>
        </w:rPr>
        <w:t>Owned Enterprise</w:t>
      </w:r>
      <w:r>
        <w:rPr>
          <w:rFonts w:ascii="Times New Roman" w:hAnsi="Times New Roman" w:cs="Times New Roman"/>
          <w:b/>
        </w:rPr>
        <w:tab/>
        <w:t>[Proof of Certification]</w:t>
      </w:r>
    </w:p>
    <w:p w14:paraId="44F3AB18" w14:textId="77777777" w:rsidR="005B54E9" w:rsidRDefault="005B54E9" w:rsidP="005B54E9">
      <w:pPr>
        <w:spacing w:line="240" w:lineRule="auto"/>
        <w:ind w:right="1350"/>
        <w:contextualSpacing/>
        <w:rPr>
          <w:rFonts w:ascii="Times New Roman" w:hAnsi="Times New Roman" w:cs="Times New Roman"/>
          <w:b/>
        </w:rPr>
      </w:pPr>
    </w:p>
    <w:p w14:paraId="52F780A0"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Subcontractor is a MBE/WBE/DBE/DVBE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p>
    <w:p w14:paraId="7C0E49D8" w14:textId="77777777" w:rsidR="005B54E9" w:rsidRDefault="005B54E9" w:rsidP="005B54E9">
      <w:pPr>
        <w:spacing w:line="240" w:lineRule="auto"/>
        <w:ind w:right="1350"/>
        <w:contextualSpacing/>
        <w:rPr>
          <w:rFonts w:ascii="Times New Roman" w:hAnsi="Times New Roman" w:cs="Times New Roman"/>
          <w:b/>
        </w:rPr>
      </w:pPr>
      <w:r>
        <w:rPr>
          <w:rFonts w:ascii="Times New Roman" w:hAnsi="Times New Roman" w:cs="Times New Roman"/>
          <w:b/>
        </w:rPr>
        <w:t>Owned Enterprise</w:t>
      </w:r>
      <w:r>
        <w:rPr>
          <w:rFonts w:ascii="Times New Roman" w:hAnsi="Times New Roman" w:cs="Times New Roman"/>
          <w:b/>
        </w:rPr>
        <w:tab/>
        <w:t>[Contract Letter/Proof of Certification]</w:t>
      </w:r>
      <w:r>
        <w:rPr>
          <w:rFonts w:ascii="Times New Roman" w:hAnsi="Times New Roman" w:cs="Times New Roman"/>
          <w:b/>
        </w:rPr>
        <w:tab/>
      </w:r>
      <w:r>
        <w:rPr>
          <w:rFonts w:ascii="Times New Roman" w:hAnsi="Times New Roman" w:cs="Times New Roman"/>
          <w:b/>
        </w:rPr>
        <w:tab/>
      </w:r>
    </w:p>
    <w:p w14:paraId="4B33EDDC" w14:textId="77777777" w:rsidR="005B54E9" w:rsidRDefault="005B54E9" w:rsidP="005B54E9">
      <w:pPr>
        <w:spacing w:line="240" w:lineRule="auto"/>
        <w:ind w:right="1350"/>
        <w:contextualSpacing/>
        <w:rPr>
          <w:rFonts w:ascii="Times New Roman" w:hAnsi="Times New Roman" w:cs="Times New Roman"/>
          <w:b/>
        </w:rPr>
      </w:pPr>
    </w:p>
    <w:p w14:paraId="2238FDA5"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Newspaper Advertisement [Proof of Publication]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p>
    <w:p w14:paraId="7F676BEB" w14:textId="77777777" w:rsidR="005B54E9" w:rsidRDefault="005B54E9" w:rsidP="005B54E9">
      <w:pPr>
        <w:spacing w:line="240" w:lineRule="auto"/>
        <w:ind w:right="1350"/>
        <w:contextualSpacing/>
        <w:rPr>
          <w:rFonts w:ascii="Times New Roman" w:hAnsi="Times New Roman" w:cs="Times New Roman"/>
          <w:b/>
        </w:rPr>
      </w:pPr>
      <w:r>
        <w:rPr>
          <w:rFonts w:ascii="Times New Roman" w:hAnsi="Times New Roman" w:cs="Times New Roman"/>
          <w:b/>
        </w:rPr>
        <w:t>(General Circulation)</w:t>
      </w:r>
      <w:r>
        <w:rPr>
          <w:rFonts w:ascii="Times New Roman" w:hAnsi="Times New Roman" w:cs="Times New Roman"/>
          <w:b/>
        </w:rPr>
        <w:tab/>
      </w:r>
    </w:p>
    <w:p w14:paraId="3DA4136D" w14:textId="77777777" w:rsidR="005B54E9" w:rsidRDefault="005B54E9" w:rsidP="005B54E9">
      <w:pPr>
        <w:spacing w:line="240" w:lineRule="auto"/>
        <w:ind w:right="1350"/>
        <w:contextualSpacing/>
        <w:rPr>
          <w:rFonts w:ascii="Times New Roman" w:hAnsi="Times New Roman" w:cs="Times New Roman"/>
          <w:b/>
        </w:rPr>
      </w:pPr>
    </w:p>
    <w:p w14:paraId="5A8A1C94"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Newspaper Advertisement [Proof of Publication]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p>
    <w:p w14:paraId="7F774DC0" w14:textId="77777777" w:rsidR="005B54E9" w:rsidRDefault="005B54E9" w:rsidP="005B54E9">
      <w:pPr>
        <w:spacing w:line="240" w:lineRule="auto"/>
        <w:ind w:right="1350"/>
        <w:contextualSpacing/>
        <w:rPr>
          <w:rFonts w:ascii="Times New Roman" w:hAnsi="Times New Roman" w:cs="Times New Roman"/>
          <w:b/>
        </w:rPr>
      </w:pPr>
      <w:r>
        <w:rPr>
          <w:rFonts w:ascii="Times New Roman" w:hAnsi="Times New Roman" w:cs="Times New Roman"/>
          <w:b/>
        </w:rPr>
        <w:t>(Local Circulation)</w:t>
      </w:r>
      <w:r>
        <w:rPr>
          <w:rFonts w:ascii="Times New Roman" w:hAnsi="Times New Roman" w:cs="Times New Roman"/>
          <w:b/>
        </w:rPr>
        <w:tab/>
      </w:r>
    </w:p>
    <w:p w14:paraId="1EEEC5D9" w14:textId="77777777" w:rsidR="005B54E9" w:rsidRDefault="005B54E9" w:rsidP="005B54E9">
      <w:pPr>
        <w:spacing w:line="240" w:lineRule="auto"/>
        <w:ind w:right="1350"/>
        <w:contextualSpacing/>
        <w:rPr>
          <w:rFonts w:ascii="Times New Roman" w:hAnsi="Times New Roman" w:cs="Times New Roman"/>
          <w:b/>
        </w:rPr>
      </w:pPr>
    </w:p>
    <w:p w14:paraId="4928DC7D"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Trade Publication Advertisement [Proof of Publication]</w:t>
      </w:r>
      <w:r w:rsidRPr="00D7217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_________</w:t>
      </w:r>
    </w:p>
    <w:p w14:paraId="3F9F8C44" w14:textId="77777777" w:rsidR="005B54E9" w:rsidRDefault="005B54E9" w:rsidP="005B54E9">
      <w:pPr>
        <w:spacing w:line="240" w:lineRule="auto"/>
        <w:contextualSpacing/>
        <w:rPr>
          <w:rFonts w:ascii="Times New Roman" w:hAnsi="Times New Roman" w:cs="Times New Roman"/>
          <w:b/>
        </w:rPr>
      </w:pPr>
    </w:p>
    <w:p w14:paraId="66D4D2E9"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MBE/WBE/DBE/DVBE Owned Enterprises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p>
    <w:p w14:paraId="0DAC160E"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[Certified/Registered Mail Receipts or Fax Log Journal]</w:t>
      </w:r>
    </w:p>
    <w:p w14:paraId="1DD6CFA9" w14:textId="77777777" w:rsidR="005B54E9" w:rsidRDefault="005B54E9" w:rsidP="005B54E9">
      <w:pPr>
        <w:spacing w:line="240" w:lineRule="auto"/>
        <w:contextualSpacing/>
        <w:rPr>
          <w:rFonts w:ascii="Times New Roman" w:hAnsi="Times New Roman" w:cs="Times New Roman"/>
          <w:b/>
        </w:rPr>
      </w:pPr>
    </w:p>
    <w:p w14:paraId="54E93F30" w14:textId="77777777" w:rsidR="005B54E9" w:rsidRDefault="005B54E9" w:rsidP="005B54E9">
      <w:pPr>
        <w:spacing w:line="240" w:lineRule="auto"/>
        <w:contextualSpacing/>
        <w:rPr>
          <w:rFonts w:ascii="Times New Roman" w:hAnsi="Times New Roman" w:cs="Times New Roman"/>
          <w:b/>
        </w:rPr>
      </w:pPr>
      <w:r>
        <w:rPr>
          <w:rFonts w:ascii="Times New Roman" w:hAnsi="Times New Roman" w:cs="Times New Roman"/>
          <w:b/>
        </w:rPr>
        <w:t>Employment Opportunities [Opportunity Notice for Posting]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_________</w:t>
      </w:r>
    </w:p>
    <w:p w14:paraId="132A0881" w14:textId="77777777" w:rsidR="005B54E9" w:rsidRDefault="005B54E9" w:rsidP="005B54E9">
      <w:pPr>
        <w:spacing w:line="240" w:lineRule="auto"/>
        <w:ind w:right="1350"/>
        <w:contextualSpacing/>
        <w:rPr>
          <w:rFonts w:ascii="Times New Roman" w:hAnsi="Times New Roman" w:cs="Times New Roman"/>
          <w:b/>
        </w:rPr>
      </w:pPr>
    </w:p>
    <w:p w14:paraId="330101F5" w14:textId="233CDFE5" w:rsidR="005B54E9" w:rsidRPr="006C77E7" w:rsidRDefault="005B54E9" w:rsidP="00027911">
      <w:pPr>
        <w:tabs>
          <w:tab w:val="left" w:pos="10350"/>
        </w:tabs>
        <w:spacing w:line="240" w:lineRule="auto"/>
        <w:contextualSpacing/>
        <w:rPr>
          <w:rFonts w:ascii="Times New Roman" w:hAnsi="Times New Roman" w:cs="Times New Roman"/>
        </w:rPr>
      </w:pPr>
      <w:r>
        <w:rPr>
          <w:rFonts w:ascii="Times New Roman" w:hAnsi="Times New Roman" w:cs="Times New Roman"/>
          <w:b/>
        </w:rPr>
        <w:t>Section 3 Business/Employment Opportunities                                                                        _________</w:t>
      </w:r>
      <w:r>
        <w:rPr>
          <w:rFonts w:ascii="Times New Roman" w:hAnsi="Times New Roman" w:cs="Times New Roman"/>
          <w:b/>
        </w:rPr>
        <w:tab/>
        <w:t xml:space="preserve">                                                              </w:t>
      </w:r>
    </w:p>
    <w:p w14:paraId="48B4DAD0"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FF05FD">
        <w:rPr>
          <w:rFonts w:ascii="Times New Roman" w:hAnsi="Times New Roman" w:cs="Times New Roman"/>
          <w:b/>
        </w:rPr>
        <w:t>Total Score: [Minimum Requirement: 70</w:t>
      </w:r>
      <w:r w:rsidR="00D760C7">
        <w:rPr>
          <w:rFonts w:ascii="Times New Roman" w:hAnsi="Times New Roman" w:cs="Times New Roman"/>
          <w:b/>
        </w:rPr>
        <w:t xml:space="preserve"> POINTS</w:t>
      </w:r>
      <w:r w:rsidRPr="00FF05FD">
        <w:rPr>
          <w:rFonts w:ascii="Times New Roman" w:hAnsi="Times New Roman" w:cs="Times New Roman"/>
          <w:b/>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rPr>
        <w:t>_________</w:t>
      </w:r>
    </w:p>
    <w:p w14:paraId="5D3B29FD" w14:textId="77777777" w:rsidR="005B54E9" w:rsidRDefault="005B54E9" w:rsidP="005B54E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14:paraId="41C6B33D"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7ED70D50" w14:textId="77777777" w:rsidR="005B54E9" w:rsidRDefault="005B54E9" w:rsidP="00876E1A">
      <w:pPr>
        <w:tabs>
          <w:tab w:val="left" w:pos="7740"/>
          <w:tab w:val="left" w:pos="8280"/>
          <w:tab w:val="left" w:pos="9090"/>
        </w:tabs>
        <w:ind w:left="360" w:right="1260"/>
        <w:rPr>
          <w:rFonts w:ascii="Times New Roman" w:hAnsi="Times New Roman" w:cs="Times New Roman"/>
          <w:sz w:val="24"/>
          <w:szCs w:val="24"/>
        </w:rPr>
      </w:pPr>
    </w:p>
    <w:p w14:paraId="1B26B452" w14:textId="77777777" w:rsidR="005B54E9" w:rsidRPr="005B54E9" w:rsidRDefault="005B54E9" w:rsidP="005B54E9">
      <w:pPr>
        <w:tabs>
          <w:tab w:val="left" w:pos="7740"/>
          <w:tab w:val="left" w:pos="8280"/>
          <w:tab w:val="left" w:pos="9090"/>
        </w:tabs>
        <w:ind w:left="360" w:right="1260"/>
        <w:jc w:val="center"/>
        <w:rPr>
          <w:rFonts w:ascii="Times New Roman" w:hAnsi="Times New Roman" w:cs="Times New Roman"/>
          <w:b/>
          <w:sz w:val="24"/>
          <w:szCs w:val="24"/>
        </w:rPr>
      </w:pPr>
      <w:bookmarkStart w:id="0" w:name="_Hlk83040910"/>
      <w:r w:rsidRPr="005B54E9">
        <w:rPr>
          <w:rFonts w:ascii="Times New Roman" w:hAnsi="Times New Roman" w:cs="Times New Roman"/>
          <w:b/>
          <w:sz w:val="24"/>
          <w:szCs w:val="24"/>
        </w:rPr>
        <w:t xml:space="preserve">GOOD FAITH EFFORT </w:t>
      </w:r>
    </w:p>
    <w:p w14:paraId="36E063D0" w14:textId="77777777" w:rsidR="005B54E9" w:rsidRDefault="005B54E9" w:rsidP="005B54E9">
      <w:pPr>
        <w:tabs>
          <w:tab w:val="left" w:pos="7740"/>
          <w:tab w:val="left" w:pos="8280"/>
          <w:tab w:val="left" w:pos="9090"/>
        </w:tabs>
        <w:ind w:left="360" w:right="1260"/>
        <w:jc w:val="center"/>
        <w:rPr>
          <w:rFonts w:ascii="Times New Roman" w:hAnsi="Times New Roman" w:cs="Times New Roman"/>
          <w:b/>
          <w:sz w:val="24"/>
          <w:szCs w:val="24"/>
        </w:rPr>
      </w:pPr>
      <w:r w:rsidRPr="005B54E9">
        <w:rPr>
          <w:rFonts w:ascii="Times New Roman" w:hAnsi="Times New Roman" w:cs="Times New Roman"/>
          <w:b/>
          <w:sz w:val="24"/>
          <w:szCs w:val="24"/>
        </w:rPr>
        <w:t>FAX LOG JOURNAL</w:t>
      </w:r>
    </w:p>
    <w:p w14:paraId="5961FAFA" w14:textId="77777777" w:rsidR="0068583F" w:rsidRPr="005B54E9" w:rsidRDefault="0068583F" w:rsidP="005B54E9">
      <w:pPr>
        <w:tabs>
          <w:tab w:val="left" w:pos="7740"/>
          <w:tab w:val="left" w:pos="8280"/>
          <w:tab w:val="left" w:pos="9090"/>
        </w:tabs>
        <w:ind w:left="360" w:right="1260"/>
        <w:jc w:val="center"/>
        <w:rPr>
          <w:rFonts w:ascii="Times New Roman" w:hAnsi="Times New Roman" w:cs="Times New Roman"/>
          <w:b/>
          <w:sz w:val="24"/>
          <w:szCs w:val="24"/>
        </w:rPr>
      </w:pPr>
      <w:r>
        <w:rPr>
          <w:rFonts w:ascii="Times New Roman" w:hAnsi="Times New Roman" w:cs="Times New Roman"/>
          <w:b/>
          <w:sz w:val="24"/>
          <w:szCs w:val="24"/>
        </w:rPr>
        <w:t>(Contractor to Provide Information)</w:t>
      </w:r>
    </w:p>
    <w:p w14:paraId="1EE62F8D" w14:textId="77777777" w:rsidR="005B54E9" w:rsidRDefault="005B54E9" w:rsidP="005B54E9">
      <w:pPr>
        <w:tabs>
          <w:tab w:val="left" w:pos="7740"/>
          <w:tab w:val="left" w:pos="8280"/>
          <w:tab w:val="left" w:pos="9090"/>
        </w:tabs>
        <w:ind w:left="360" w:right="1260"/>
        <w:jc w:val="center"/>
        <w:rPr>
          <w:rFonts w:ascii="Times New Roman" w:hAnsi="Times New Roman" w:cs="Times New Roman"/>
          <w:sz w:val="24"/>
          <w:szCs w:val="24"/>
        </w:rPr>
      </w:pPr>
    </w:p>
    <w:p w14:paraId="7FBAE8D2" w14:textId="77777777" w:rsidR="005B54E9" w:rsidRDefault="005B54E9" w:rsidP="005B54E9">
      <w:pPr>
        <w:tabs>
          <w:tab w:val="left" w:pos="7740"/>
          <w:tab w:val="left" w:pos="8280"/>
          <w:tab w:val="left" w:pos="9090"/>
        </w:tabs>
        <w:ind w:left="360" w:right="1260"/>
        <w:rPr>
          <w:rFonts w:ascii="Times New Roman" w:hAnsi="Times New Roman" w:cs="Times New Roman"/>
          <w:sz w:val="24"/>
          <w:szCs w:val="24"/>
        </w:rPr>
      </w:pPr>
    </w:p>
    <w:p w14:paraId="4082ADC2" w14:textId="77777777" w:rsidR="005B54E9" w:rsidRDefault="005B54E9" w:rsidP="005B54E9">
      <w:pPr>
        <w:tabs>
          <w:tab w:val="left" w:pos="7740"/>
          <w:tab w:val="left" w:pos="8280"/>
          <w:tab w:val="left" w:pos="9090"/>
        </w:tabs>
        <w:ind w:left="360" w:right="1260"/>
        <w:jc w:val="center"/>
        <w:rPr>
          <w:rFonts w:ascii="Times New Roman" w:hAnsi="Times New Roman" w:cs="Times New Roman"/>
          <w:sz w:val="24"/>
          <w:szCs w:val="24"/>
        </w:rPr>
      </w:pPr>
    </w:p>
    <w:p w14:paraId="7050D3D9" w14:textId="77777777" w:rsidR="005B54E9" w:rsidRDefault="005B54E9" w:rsidP="005B54E9">
      <w:pPr>
        <w:tabs>
          <w:tab w:val="left" w:pos="7740"/>
          <w:tab w:val="left" w:pos="8280"/>
          <w:tab w:val="left" w:pos="9090"/>
        </w:tabs>
        <w:ind w:left="360" w:right="1260"/>
        <w:jc w:val="center"/>
        <w:rPr>
          <w:rFonts w:ascii="Times New Roman" w:hAnsi="Times New Roman" w:cs="Times New Roman"/>
          <w:sz w:val="24"/>
          <w:szCs w:val="24"/>
        </w:rPr>
      </w:pPr>
    </w:p>
    <w:p w14:paraId="67DC2D02"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4B78544"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F802586" w14:textId="77777777" w:rsidR="005B54E9" w:rsidRDefault="005B54E9" w:rsidP="005B54E9">
      <w:pPr>
        <w:tabs>
          <w:tab w:val="left" w:pos="7740"/>
          <w:tab w:val="left" w:pos="8280"/>
          <w:tab w:val="left" w:pos="9090"/>
        </w:tabs>
        <w:ind w:left="360" w:right="1260"/>
        <w:jc w:val="center"/>
        <w:rPr>
          <w:rFonts w:ascii="Times New Roman" w:hAnsi="Times New Roman" w:cs="Times New Roman"/>
          <w:sz w:val="24"/>
          <w:szCs w:val="24"/>
        </w:rPr>
      </w:pPr>
    </w:p>
    <w:p w14:paraId="422C3269" w14:textId="77777777" w:rsidR="005B54E9" w:rsidRDefault="005B54E9" w:rsidP="005B54E9">
      <w:pPr>
        <w:tabs>
          <w:tab w:val="left" w:pos="7740"/>
          <w:tab w:val="left" w:pos="8280"/>
          <w:tab w:val="left" w:pos="9090"/>
        </w:tabs>
        <w:ind w:left="360" w:right="1260"/>
        <w:jc w:val="center"/>
        <w:rPr>
          <w:rFonts w:ascii="Times New Roman" w:hAnsi="Times New Roman" w:cs="Times New Roman"/>
          <w:sz w:val="24"/>
          <w:szCs w:val="24"/>
        </w:rPr>
      </w:pPr>
      <w:r>
        <w:rPr>
          <w:rFonts w:ascii="Times New Roman" w:hAnsi="Times New Roman" w:cs="Times New Roman"/>
          <w:sz w:val="24"/>
          <w:szCs w:val="24"/>
        </w:rPr>
        <w:t>INTENTIONALLY LEFT BLANK</w:t>
      </w:r>
    </w:p>
    <w:bookmarkEnd w:id="0"/>
    <w:p w14:paraId="3496D0D8"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8D6BB20"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0D56723"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5E25926"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782B976"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5D119AC0"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76AA6C3"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18C2AF5"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958C19D"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7D0857E2"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44206D9D"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B1A0B42"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12EBA0C"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8A41463"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69AECC04"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71D59C2D" w14:textId="77777777" w:rsidR="0068583F" w:rsidRPr="0068583F" w:rsidRDefault="0068583F" w:rsidP="005B54E9">
      <w:pPr>
        <w:tabs>
          <w:tab w:val="left" w:pos="7740"/>
          <w:tab w:val="left" w:pos="8280"/>
          <w:tab w:val="left" w:pos="9090"/>
        </w:tabs>
        <w:ind w:left="360" w:right="1260"/>
        <w:jc w:val="center"/>
        <w:rPr>
          <w:rFonts w:ascii="Times New Roman" w:hAnsi="Times New Roman" w:cs="Times New Roman"/>
          <w:b/>
          <w:sz w:val="24"/>
          <w:szCs w:val="24"/>
        </w:rPr>
      </w:pPr>
      <w:r w:rsidRPr="0068583F">
        <w:rPr>
          <w:rFonts w:ascii="Times New Roman" w:hAnsi="Times New Roman" w:cs="Times New Roman"/>
          <w:b/>
          <w:sz w:val="24"/>
          <w:szCs w:val="24"/>
        </w:rPr>
        <w:t>GOOD FAITH EFFORT</w:t>
      </w:r>
    </w:p>
    <w:p w14:paraId="2AD56BAD" w14:textId="77777777" w:rsidR="0068583F" w:rsidRPr="0068583F" w:rsidRDefault="0068583F" w:rsidP="005B54E9">
      <w:pPr>
        <w:tabs>
          <w:tab w:val="left" w:pos="7740"/>
          <w:tab w:val="left" w:pos="8280"/>
          <w:tab w:val="left" w:pos="9090"/>
        </w:tabs>
        <w:ind w:left="360" w:right="1260"/>
        <w:jc w:val="center"/>
        <w:rPr>
          <w:rFonts w:ascii="Times New Roman" w:hAnsi="Times New Roman" w:cs="Times New Roman"/>
          <w:b/>
          <w:sz w:val="24"/>
          <w:szCs w:val="24"/>
        </w:rPr>
      </w:pPr>
      <w:r w:rsidRPr="0068583F">
        <w:rPr>
          <w:rFonts w:ascii="Times New Roman" w:hAnsi="Times New Roman" w:cs="Times New Roman"/>
          <w:b/>
          <w:sz w:val="24"/>
          <w:szCs w:val="24"/>
        </w:rPr>
        <w:t>LIST OF CONTRACTOR AND SUBCONTRACTOR’S TO PERFORM THE WORK</w:t>
      </w:r>
    </w:p>
    <w:p w14:paraId="5890931A" w14:textId="77777777" w:rsidR="0068583F" w:rsidRPr="0068583F" w:rsidRDefault="0068583F" w:rsidP="005B54E9">
      <w:pPr>
        <w:tabs>
          <w:tab w:val="left" w:pos="7740"/>
          <w:tab w:val="left" w:pos="8280"/>
          <w:tab w:val="left" w:pos="9090"/>
        </w:tabs>
        <w:ind w:left="360" w:right="1260"/>
        <w:jc w:val="center"/>
        <w:rPr>
          <w:rFonts w:ascii="Times New Roman" w:hAnsi="Times New Roman" w:cs="Times New Roman"/>
          <w:b/>
          <w:sz w:val="24"/>
          <w:szCs w:val="24"/>
        </w:rPr>
      </w:pPr>
      <w:r w:rsidRPr="0068583F">
        <w:rPr>
          <w:rFonts w:ascii="Times New Roman" w:hAnsi="Times New Roman" w:cs="Times New Roman"/>
          <w:b/>
          <w:sz w:val="24"/>
          <w:szCs w:val="24"/>
        </w:rPr>
        <w:t>(Contractor to Provide Information)</w:t>
      </w:r>
    </w:p>
    <w:p w14:paraId="3D6842AF"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63D2FF2D"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309445C1"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4344BFE0"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3F81C825"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70E81020"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1BF8FEB"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7D00DA3F"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r>
        <w:rPr>
          <w:rFonts w:ascii="Times New Roman" w:hAnsi="Times New Roman" w:cs="Times New Roman"/>
          <w:sz w:val="24"/>
          <w:szCs w:val="24"/>
        </w:rPr>
        <w:t xml:space="preserve">INTENTIONALLY LEFT BLANK </w:t>
      </w:r>
    </w:p>
    <w:p w14:paraId="24C1A5B7"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33FF16A7"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5C14CED8"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5502DEE"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FFEC7CC"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3C43A9C3"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0AD470B7"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12F4CBEA"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543F82A9"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3845F25"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842C870"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25103ACB"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7AAC49DF"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3E9ADED5" w14:textId="77777777" w:rsidR="0068583F" w:rsidRDefault="0068583F" w:rsidP="005B54E9">
      <w:pPr>
        <w:tabs>
          <w:tab w:val="left" w:pos="7740"/>
          <w:tab w:val="left" w:pos="8280"/>
          <w:tab w:val="left" w:pos="9090"/>
        </w:tabs>
        <w:ind w:left="360" w:right="1260"/>
        <w:jc w:val="center"/>
        <w:rPr>
          <w:rFonts w:ascii="Times New Roman" w:hAnsi="Times New Roman" w:cs="Times New Roman"/>
          <w:sz w:val="24"/>
          <w:szCs w:val="24"/>
        </w:rPr>
      </w:pPr>
    </w:p>
    <w:p w14:paraId="56635DBB" w14:textId="77777777" w:rsidR="0068583F" w:rsidRPr="002615C6" w:rsidRDefault="0068583F" w:rsidP="0068583F">
      <w:pPr>
        <w:tabs>
          <w:tab w:val="left" w:pos="270"/>
          <w:tab w:val="left" w:pos="7830"/>
          <w:tab w:val="left" w:pos="8190"/>
        </w:tabs>
        <w:ind w:left="360" w:right="1080"/>
        <w:jc w:val="center"/>
        <w:rPr>
          <w:rFonts w:ascii="Times New Roman" w:hAnsi="Times New Roman" w:cs="Times New Roman"/>
          <w:b/>
          <w:sz w:val="24"/>
          <w:szCs w:val="24"/>
        </w:rPr>
      </w:pPr>
      <w:r w:rsidRPr="002615C6">
        <w:rPr>
          <w:rFonts w:ascii="Times New Roman" w:hAnsi="Times New Roman" w:cs="Times New Roman"/>
          <w:b/>
          <w:sz w:val="24"/>
          <w:szCs w:val="24"/>
        </w:rPr>
        <w:t>QUESTIONS &amp; ANSWERS</w:t>
      </w:r>
    </w:p>
    <w:p w14:paraId="3D0FAC4B" w14:textId="77777777" w:rsidR="0068583F" w:rsidRPr="00B473EE" w:rsidRDefault="0068583F" w:rsidP="0068583F">
      <w:pPr>
        <w:pStyle w:val="ListParagraph"/>
        <w:numPr>
          <w:ilvl w:val="0"/>
          <w:numId w:val="5"/>
        </w:numPr>
        <w:tabs>
          <w:tab w:val="left" w:pos="270"/>
          <w:tab w:val="left" w:pos="1260"/>
          <w:tab w:val="left" w:pos="7830"/>
          <w:tab w:val="left" w:pos="8190"/>
          <w:tab w:val="left" w:pos="8370"/>
          <w:tab w:val="left" w:pos="8550"/>
        </w:tabs>
        <w:spacing w:line="240" w:lineRule="auto"/>
        <w:ind w:right="1080"/>
        <w:rPr>
          <w:rFonts w:ascii="Times New Roman" w:hAnsi="Times New Roman" w:cs="Times New Roman"/>
          <w:sz w:val="24"/>
          <w:szCs w:val="24"/>
        </w:rPr>
      </w:pPr>
      <w:r w:rsidRPr="00B473EE">
        <w:rPr>
          <w:rFonts w:ascii="Times New Roman" w:hAnsi="Times New Roman" w:cs="Times New Roman"/>
          <w:sz w:val="24"/>
          <w:szCs w:val="24"/>
        </w:rPr>
        <w:t xml:space="preserve">Regarding the requirement for “good faith effort,” assuming the prime contractor can complete all necessary bid work (tasks) with only his paid employees without the use of any subcontractors or any contract work greater than $2,000, does the prime contractor need to complete the City of Burbank’s “good faith effort” requirement?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xml:space="preserve"> No. the prime contractor may submit on company letterhead an explanation which states that company paid employees can complete all necessary work without the use of ANY subcontractor, other company, vendor or supplier. However, caution should be exercised, since any contracted work exceeding Davis/Bacon Act requirements is subject to the bid document provisions and “good faith effort”].</w:t>
      </w:r>
    </w:p>
    <w:p w14:paraId="1D519F87"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rPr>
      </w:pPr>
      <w:r w:rsidRPr="00B473EE">
        <w:rPr>
          <w:rFonts w:ascii="Times New Roman" w:hAnsi="Times New Roman" w:cs="Times New Roman"/>
          <w:sz w:val="24"/>
          <w:szCs w:val="24"/>
        </w:rPr>
        <w:t>How can I access directories or listings of “certified” MBEs, WBEs, DBEs, and DVBEs?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xml:space="preserve"> There are several lists available in hard copy or via the internet. These include Cal- Trans, the City of Los Angeles, County of Los Angeles, and State of California. It is recommended that you contact the office administering this bid schedule].</w:t>
      </w:r>
    </w:p>
    <w:p w14:paraId="5F61AF32"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rPr>
      </w:pPr>
      <w:r w:rsidRPr="00B473EE">
        <w:rPr>
          <w:rFonts w:ascii="Times New Roman" w:hAnsi="Times New Roman" w:cs="Times New Roman"/>
          <w:sz w:val="24"/>
          <w:szCs w:val="24"/>
        </w:rPr>
        <w:t>If the prime contractor is a MBE, WBE, DBE or DVBE, or if the prime contractor intends to contract with a subcontractor who is a MBE, WBE, DBE or DVBE, what documentation must the prime submit to qualify for “good faith effort” points?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xml:space="preserve"> The prime or subcontractor needs to include a signed letter (on company letterhead) asserting they are a MBE, WBE, etc., and include proof that they are on “certified” list. If they are not on a certified list, the City of Burbank can provide a letter (form) that must be signed and acknowledged in the presence of a Notary Public and submitted with the bid].</w:t>
      </w:r>
    </w:p>
    <w:p w14:paraId="418AF0FF"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rPr>
      </w:pPr>
      <w:r w:rsidRPr="00B473EE">
        <w:rPr>
          <w:rFonts w:ascii="Times New Roman" w:hAnsi="Times New Roman" w:cs="Times New Roman"/>
          <w:sz w:val="24"/>
          <w:szCs w:val="24"/>
        </w:rPr>
        <w:t>If the prime contractor is a MBE, WBE, DBE, or DVBE, is the “good faith effort” still required?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xml:space="preserve"> Yes, the “good faith effort” is still required. For example, if the prime is </w:t>
      </w:r>
      <w:proofErr w:type="gramStart"/>
      <w:r w:rsidRPr="00B473EE">
        <w:rPr>
          <w:rFonts w:ascii="Times New Roman" w:hAnsi="Times New Roman" w:cs="Times New Roman"/>
          <w:sz w:val="24"/>
          <w:szCs w:val="24"/>
        </w:rPr>
        <w:t>a</w:t>
      </w:r>
      <w:proofErr w:type="gramEnd"/>
      <w:r w:rsidRPr="00B473EE">
        <w:rPr>
          <w:rFonts w:ascii="Times New Roman" w:hAnsi="Times New Roman" w:cs="Times New Roman"/>
          <w:sz w:val="24"/>
          <w:szCs w:val="24"/>
        </w:rPr>
        <w:t xml:space="preserve"> MBE/WBE and he/she also plans to use one subcontractor who is also an MBE/WBE, that only qualifies for 20 points, which is short of the “good faith effort” requirement. An exception would be if in the above example, the MBE/WBE prime was to contract with at least six subcontractors who are MBE, WBE, etc.].</w:t>
      </w:r>
    </w:p>
    <w:p w14:paraId="0A4C4CB1"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rPr>
      </w:pPr>
      <w:r w:rsidRPr="00B473EE">
        <w:rPr>
          <w:rFonts w:ascii="Times New Roman" w:hAnsi="Times New Roman" w:cs="Times New Roman"/>
          <w:sz w:val="24"/>
          <w:szCs w:val="24"/>
        </w:rPr>
        <w:t>For direct solicitation of MBE, WBE, DBE, and DVBE contractors via mail of fax, what documentation must be included with the bid submittal?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xml:space="preserve"> For solicitation by certified or registered mail contractors must submit proof of mailing, a copy of the letter or solicitation notice, any reply or response to the mailing, and a listing or explanation of what category the subcontractor meets (i.e. MBE, WBE, DBE, DVBE) and where the individual subcontractor is shown </w:t>
      </w:r>
    </w:p>
    <w:p w14:paraId="2C26E4EA" w14:textId="77777777" w:rsidR="0068583F" w:rsidRPr="00B473EE" w:rsidRDefault="0068583F" w:rsidP="0068583F">
      <w:pPr>
        <w:pStyle w:val="ListParagraph"/>
        <w:tabs>
          <w:tab w:val="left" w:pos="270"/>
          <w:tab w:val="left" w:pos="1260"/>
          <w:tab w:val="left" w:pos="7830"/>
          <w:tab w:val="left" w:pos="8190"/>
        </w:tabs>
        <w:spacing w:line="240" w:lineRule="auto"/>
        <w:ind w:left="1080" w:right="1080"/>
        <w:rPr>
          <w:rFonts w:ascii="Times New Roman" w:hAnsi="Times New Roman" w:cs="Times New Roman"/>
          <w:sz w:val="24"/>
          <w:szCs w:val="24"/>
        </w:rPr>
      </w:pPr>
    </w:p>
    <w:p w14:paraId="6B28AAD7" w14:textId="77777777" w:rsidR="0068583F" w:rsidRPr="00B473EE" w:rsidRDefault="0068583F" w:rsidP="0068583F">
      <w:pPr>
        <w:pStyle w:val="ListParagraph"/>
        <w:tabs>
          <w:tab w:val="left" w:pos="270"/>
          <w:tab w:val="left" w:pos="1260"/>
          <w:tab w:val="left" w:pos="7830"/>
          <w:tab w:val="left" w:pos="8190"/>
        </w:tabs>
        <w:spacing w:line="240" w:lineRule="auto"/>
        <w:ind w:left="1080" w:right="1080"/>
        <w:rPr>
          <w:rFonts w:ascii="Times New Roman" w:hAnsi="Times New Roman" w:cs="Times New Roman"/>
          <w:sz w:val="24"/>
          <w:szCs w:val="24"/>
        </w:rPr>
      </w:pPr>
      <w:r w:rsidRPr="00B473EE">
        <w:rPr>
          <w:rFonts w:ascii="Times New Roman" w:hAnsi="Times New Roman" w:cs="Times New Roman"/>
          <w:sz w:val="24"/>
          <w:szCs w:val="24"/>
        </w:rPr>
        <w:t xml:space="preserve">on a “certified” list. To satisfy this last part, a contractor can submit pages of a certified directory or listing with the company name highlighted. For fax solicitations, contractors must submit a copy of the solicitation notice or letter and a machine generated summary of the subcontractors solicited </w:t>
      </w:r>
      <w:r w:rsidRPr="00B473EE">
        <w:rPr>
          <w:rFonts w:ascii="Times New Roman" w:hAnsi="Times New Roman" w:cs="Times New Roman"/>
          <w:sz w:val="24"/>
          <w:szCs w:val="24"/>
        </w:rPr>
        <w:lastRenderedPageBreak/>
        <w:t>by name, fax phone number, business    category (MBE, WBE, DBE, or DVBE), the name of the directory where the subcontractor is certified, and any response received. Fax journals (machine generated) must at minimum list the time and date of the call, the phone number, and the fact that the fax was completed. An entry of “busy, no, not completed” or anything other than “ok or yes” is not acceptable and will NOT be credited with “good faith effort” points. Where the fax journals lists only the minimum information, other supporting documents listing subcontractors solicited by company name, phone number, business category (MBE, WBE, etc.), certifies directory, and any response received must be separately submitted].</w:t>
      </w:r>
    </w:p>
    <w:p w14:paraId="122EDF09"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u w:val="single"/>
        </w:rPr>
      </w:pPr>
      <w:r w:rsidRPr="00B473EE">
        <w:rPr>
          <w:rFonts w:ascii="Times New Roman" w:hAnsi="Times New Roman" w:cs="Times New Roman"/>
          <w:sz w:val="24"/>
          <w:szCs w:val="24"/>
        </w:rPr>
        <w:t xml:space="preserve">Is there </w:t>
      </w:r>
      <w:proofErr w:type="gramStart"/>
      <w:r w:rsidRPr="00B473EE">
        <w:rPr>
          <w:rFonts w:ascii="Times New Roman" w:hAnsi="Times New Roman" w:cs="Times New Roman"/>
          <w:sz w:val="24"/>
          <w:szCs w:val="24"/>
        </w:rPr>
        <w:t>a</w:t>
      </w:r>
      <w:proofErr w:type="gramEnd"/>
      <w:r w:rsidRPr="00B473EE">
        <w:rPr>
          <w:rFonts w:ascii="Times New Roman" w:hAnsi="Times New Roman" w:cs="Times New Roman"/>
          <w:sz w:val="24"/>
          <w:szCs w:val="24"/>
        </w:rPr>
        <w:t xml:space="preserve"> ownership percent requirement to qualify as an MBE, WBE, </w:t>
      </w:r>
      <w:proofErr w:type="spellStart"/>
      <w:r w:rsidRPr="00B473EE">
        <w:rPr>
          <w:rFonts w:ascii="Times New Roman" w:hAnsi="Times New Roman" w:cs="Times New Roman"/>
          <w:sz w:val="24"/>
          <w:szCs w:val="24"/>
        </w:rPr>
        <w:t>etc</w:t>
      </w:r>
      <w:proofErr w:type="spellEnd"/>
      <w:r w:rsidRPr="00B473EE">
        <w:rPr>
          <w:rFonts w:ascii="Times New Roman" w:hAnsi="Times New Roman" w:cs="Times New Roman"/>
          <w:sz w:val="24"/>
          <w:szCs w:val="24"/>
        </w:rPr>
        <w:t>?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Yes, 51 percent or higher controlling interest in the specific company].</w:t>
      </w:r>
    </w:p>
    <w:p w14:paraId="2B2F2986"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u w:val="single"/>
        </w:rPr>
      </w:pPr>
      <w:r w:rsidRPr="00B473EE">
        <w:rPr>
          <w:rFonts w:ascii="Times New Roman" w:hAnsi="Times New Roman" w:cs="Times New Roman"/>
          <w:sz w:val="24"/>
          <w:szCs w:val="24"/>
        </w:rPr>
        <w:t>For newspaper advertisements or trade publication advertisements, what needs to be submitted to meet “good faith effort”?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Proof of publication from the newspaper or trade publication].</w:t>
      </w:r>
    </w:p>
    <w:p w14:paraId="4B58B792" w14:textId="77777777" w:rsidR="0068583F" w:rsidRPr="00B473EE" w:rsidRDefault="0068583F" w:rsidP="0068583F">
      <w:pPr>
        <w:pStyle w:val="ListParagraph"/>
        <w:numPr>
          <w:ilvl w:val="0"/>
          <w:numId w:val="5"/>
        </w:numPr>
        <w:tabs>
          <w:tab w:val="left" w:pos="270"/>
          <w:tab w:val="left" w:pos="1260"/>
          <w:tab w:val="left" w:pos="7830"/>
          <w:tab w:val="left" w:pos="8190"/>
        </w:tabs>
        <w:spacing w:line="240" w:lineRule="auto"/>
        <w:ind w:right="1080"/>
        <w:rPr>
          <w:rFonts w:ascii="Times New Roman" w:hAnsi="Times New Roman" w:cs="Times New Roman"/>
          <w:sz w:val="24"/>
          <w:szCs w:val="24"/>
          <w:u w:val="single"/>
        </w:rPr>
      </w:pPr>
      <w:r w:rsidRPr="00B473EE">
        <w:rPr>
          <w:rFonts w:ascii="Times New Roman" w:hAnsi="Times New Roman" w:cs="Times New Roman"/>
          <w:sz w:val="24"/>
          <w:szCs w:val="24"/>
        </w:rPr>
        <w:t>What if the nature of the project or specialized tasks involved make it difficult to attain the minimum “good faith effort” score? [</w:t>
      </w:r>
      <w:r w:rsidRPr="00B473EE">
        <w:rPr>
          <w:rFonts w:ascii="Times New Roman" w:hAnsi="Times New Roman" w:cs="Times New Roman"/>
          <w:sz w:val="24"/>
          <w:szCs w:val="24"/>
          <w:u w:val="single"/>
        </w:rPr>
        <w:t>Answer</w:t>
      </w:r>
      <w:r w:rsidRPr="00B473EE">
        <w:rPr>
          <w:rFonts w:ascii="Times New Roman" w:hAnsi="Times New Roman" w:cs="Times New Roman"/>
          <w:sz w:val="24"/>
          <w:szCs w:val="24"/>
        </w:rPr>
        <w:t>: In these situations a determination must be made by the City of Burbank prior to the time bids are due.</w:t>
      </w:r>
    </w:p>
    <w:p w14:paraId="2587373B" w14:textId="77777777" w:rsidR="0068583F" w:rsidRPr="00B473EE" w:rsidRDefault="0068583F" w:rsidP="0068583F">
      <w:pPr>
        <w:ind w:right="-270"/>
        <w:jc w:val="both"/>
        <w:rPr>
          <w:rFonts w:ascii="Times New Roman" w:hAnsi="Times New Roman" w:cs="Times New Roman"/>
          <w:sz w:val="25"/>
          <w:szCs w:val="25"/>
        </w:rPr>
      </w:pPr>
      <w:r w:rsidRPr="00B473EE">
        <w:rPr>
          <w:rFonts w:ascii="Times New Roman" w:hAnsi="Times New Roman" w:cs="Times New Roman"/>
          <w:sz w:val="25"/>
          <w:szCs w:val="25"/>
        </w:rPr>
        <w:t>For other questions regarding the bid submittal requirements, documents, or “good faith effort”, please contact Marcos Gonzalez, Grants Coordinator. Questions regarding project requirements, plans or specifications should be addressed to following departments:</w:t>
      </w:r>
    </w:p>
    <w:p w14:paraId="4F5E8815" w14:textId="77777777" w:rsidR="0068583F" w:rsidRPr="00B473EE" w:rsidRDefault="0068583F" w:rsidP="0068583F">
      <w:pPr>
        <w:ind w:right="-90"/>
        <w:rPr>
          <w:rFonts w:ascii="Times New Roman" w:hAnsi="Times New Roman" w:cs="Times New Roman"/>
          <w:sz w:val="25"/>
          <w:szCs w:val="25"/>
        </w:rPr>
      </w:pPr>
      <w:r w:rsidRPr="00B473EE">
        <w:rPr>
          <w:rFonts w:ascii="Times New Roman" w:hAnsi="Times New Roman" w:cs="Times New Roman"/>
          <w:sz w:val="25"/>
          <w:szCs w:val="25"/>
        </w:rPr>
        <w:t xml:space="preserve">Planning and Transportation Division: </w:t>
      </w:r>
      <w:r w:rsidRPr="00B473EE">
        <w:rPr>
          <w:rFonts w:ascii="Times New Roman" w:hAnsi="Times New Roman" w:cs="Times New Roman"/>
          <w:sz w:val="25"/>
          <w:szCs w:val="25"/>
        </w:rPr>
        <w:tab/>
      </w:r>
      <w:r w:rsidRPr="00B473EE">
        <w:rPr>
          <w:rFonts w:ascii="Times New Roman" w:hAnsi="Times New Roman" w:cs="Times New Roman"/>
          <w:sz w:val="25"/>
          <w:szCs w:val="25"/>
        </w:rPr>
        <w:tab/>
        <w:t>818-238-5250</w:t>
      </w:r>
    </w:p>
    <w:p w14:paraId="78976990" w14:textId="77777777" w:rsidR="0068583F" w:rsidRPr="00B473EE" w:rsidRDefault="0068583F" w:rsidP="0068583F">
      <w:pPr>
        <w:ind w:right="-90"/>
        <w:rPr>
          <w:rFonts w:ascii="Times New Roman" w:hAnsi="Times New Roman" w:cs="Times New Roman"/>
          <w:sz w:val="25"/>
          <w:szCs w:val="25"/>
        </w:rPr>
      </w:pPr>
      <w:r w:rsidRPr="00B473EE">
        <w:rPr>
          <w:rFonts w:ascii="Times New Roman" w:hAnsi="Times New Roman" w:cs="Times New Roman"/>
          <w:sz w:val="25"/>
          <w:szCs w:val="25"/>
        </w:rPr>
        <w:t>Building Division:</w:t>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t>818-238-5220</w:t>
      </w:r>
    </w:p>
    <w:p w14:paraId="63B9B4A5" w14:textId="77A188FC" w:rsidR="0068583F" w:rsidRPr="00B473EE" w:rsidRDefault="005A5B0E" w:rsidP="0068583F">
      <w:pPr>
        <w:ind w:right="-90"/>
        <w:rPr>
          <w:rFonts w:ascii="Times New Roman" w:hAnsi="Times New Roman" w:cs="Times New Roman"/>
          <w:sz w:val="25"/>
          <w:szCs w:val="25"/>
        </w:rPr>
      </w:pPr>
      <w:r>
        <w:rPr>
          <w:rFonts w:ascii="Times New Roman" w:hAnsi="Times New Roman" w:cs="Times New Roman"/>
          <w:sz w:val="25"/>
          <w:szCs w:val="25"/>
        </w:rPr>
        <w:t>Economic De</w:t>
      </w:r>
      <w:r w:rsidR="0068583F" w:rsidRPr="00B473EE">
        <w:rPr>
          <w:rFonts w:ascii="Times New Roman" w:hAnsi="Times New Roman" w:cs="Times New Roman"/>
          <w:sz w:val="25"/>
          <w:szCs w:val="25"/>
        </w:rPr>
        <w:t xml:space="preserve">velopment </w:t>
      </w:r>
      <w:r>
        <w:rPr>
          <w:rFonts w:ascii="Times New Roman" w:hAnsi="Times New Roman" w:cs="Times New Roman"/>
          <w:sz w:val="25"/>
          <w:szCs w:val="25"/>
        </w:rPr>
        <w:t xml:space="preserve">&amp; Housing </w:t>
      </w:r>
      <w:r w:rsidR="0068583F" w:rsidRPr="00B473EE">
        <w:rPr>
          <w:rFonts w:ascii="Times New Roman" w:hAnsi="Times New Roman" w:cs="Times New Roman"/>
          <w:sz w:val="25"/>
          <w:szCs w:val="25"/>
        </w:rPr>
        <w:t>Division:</w:t>
      </w:r>
      <w:r w:rsidR="0068583F" w:rsidRPr="00B473EE">
        <w:rPr>
          <w:rFonts w:ascii="Times New Roman" w:hAnsi="Times New Roman" w:cs="Times New Roman"/>
          <w:sz w:val="25"/>
          <w:szCs w:val="25"/>
        </w:rPr>
        <w:tab/>
        <w:t>818-238-5180</w:t>
      </w:r>
    </w:p>
    <w:p w14:paraId="6653F72E" w14:textId="77777777" w:rsidR="0068583F" w:rsidRPr="00B473EE" w:rsidRDefault="0068583F" w:rsidP="0068583F">
      <w:pPr>
        <w:ind w:right="-90"/>
        <w:rPr>
          <w:rFonts w:ascii="Times New Roman" w:hAnsi="Times New Roman" w:cs="Times New Roman"/>
          <w:sz w:val="25"/>
          <w:szCs w:val="25"/>
        </w:rPr>
      </w:pPr>
      <w:r w:rsidRPr="00B473EE">
        <w:rPr>
          <w:rFonts w:ascii="Times New Roman" w:hAnsi="Times New Roman" w:cs="Times New Roman"/>
          <w:sz w:val="25"/>
          <w:szCs w:val="25"/>
        </w:rPr>
        <w:t>Public Works Division:</w:t>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t>818-238-3915</w:t>
      </w:r>
    </w:p>
    <w:p w14:paraId="3E3E865D" w14:textId="77777777" w:rsidR="0068583F" w:rsidRPr="00B473EE" w:rsidRDefault="0068583F" w:rsidP="0068583F">
      <w:pPr>
        <w:ind w:right="-90"/>
        <w:rPr>
          <w:rFonts w:ascii="Times New Roman" w:hAnsi="Times New Roman" w:cs="Times New Roman"/>
          <w:sz w:val="25"/>
          <w:szCs w:val="25"/>
        </w:rPr>
      </w:pPr>
      <w:r w:rsidRPr="00B473EE">
        <w:rPr>
          <w:rFonts w:ascii="Times New Roman" w:hAnsi="Times New Roman" w:cs="Times New Roman"/>
          <w:sz w:val="25"/>
          <w:szCs w:val="25"/>
        </w:rPr>
        <w:t>Burbank Water and Power:</w:t>
      </w:r>
      <w:r w:rsidRPr="00B473EE">
        <w:rPr>
          <w:rFonts w:ascii="Times New Roman" w:hAnsi="Times New Roman" w:cs="Times New Roman"/>
          <w:sz w:val="25"/>
          <w:szCs w:val="25"/>
        </w:rPr>
        <w:tab/>
      </w:r>
      <w:r w:rsidRPr="00B473EE">
        <w:rPr>
          <w:rFonts w:ascii="Times New Roman" w:hAnsi="Times New Roman" w:cs="Times New Roman"/>
          <w:sz w:val="25"/>
          <w:szCs w:val="25"/>
        </w:rPr>
        <w:tab/>
      </w:r>
      <w:r w:rsidRPr="00B473EE">
        <w:rPr>
          <w:rFonts w:ascii="Times New Roman" w:hAnsi="Times New Roman" w:cs="Times New Roman"/>
          <w:sz w:val="25"/>
          <w:szCs w:val="25"/>
        </w:rPr>
        <w:tab/>
      </w:r>
      <w:r w:rsidR="00B473EE">
        <w:rPr>
          <w:rFonts w:ascii="Times New Roman" w:hAnsi="Times New Roman" w:cs="Times New Roman"/>
          <w:sz w:val="25"/>
          <w:szCs w:val="25"/>
        </w:rPr>
        <w:tab/>
      </w:r>
      <w:r w:rsidRPr="00B473EE">
        <w:rPr>
          <w:rFonts w:ascii="Times New Roman" w:hAnsi="Times New Roman" w:cs="Times New Roman"/>
          <w:sz w:val="25"/>
          <w:szCs w:val="25"/>
        </w:rPr>
        <w:t>818-238-3700</w:t>
      </w:r>
    </w:p>
    <w:p w14:paraId="7FB571C7" w14:textId="77777777" w:rsidR="0068583F" w:rsidRDefault="0068583F" w:rsidP="0068583F">
      <w:pPr>
        <w:ind w:right="-90"/>
        <w:rPr>
          <w:rFonts w:ascii="Times New Roman" w:hAnsi="Times New Roman" w:cs="Times New Roman"/>
          <w:b/>
          <w:sz w:val="25"/>
          <w:szCs w:val="25"/>
        </w:rPr>
      </w:pPr>
    </w:p>
    <w:p w14:paraId="6EDAD0E2" w14:textId="77777777" w:rsidR="0068583F" w:rsidRDefault="0068583F" w:rsidP="0068583F">
      <w:pPr>
        <w:ind w:right="-90"/>
        <w:rPr>
          <w:rFonts w:ascii="Times New Roman" w:hAnsi="Times New Roman" w:cs="Times New Roman"/>
          <w:b/>
          <w:sz w:val="25"/>
          <w:szCs w:val="25"/>
        </w:rPr>
      </w:pPr>
    </w:p>
    <w:p w14:paraId="5B8C5607" w14:textId="77777777" w:rsidR="0068583F" w:rsidRDefault="0068583F" w:rsidP="0068583F">
      <w:pPr>
        <w:ind w:right="-90"/>
        <w:rPr>
          <w:rFonts w:ascii="Times New Roman" w:hAnsi="Times New Roman" w:cs="Times New Roman"/>
          <w:b/>
          <w:sz w:val="25"/>
          <w:szCs w:val="25"/>
        </w:rPr>
      </w:pPr>
    </w:p>
    <w:p w14:paraId="31CD21FC" w14:textId="77777777" w:rsidR="0068583F" w:rsidRDefault="0068583F" w:rsidP="0068583F">
      <w:pPr>
        <w:ind w:right="-90"/>
        <w:rPr>
          <w:rFonts w:ascii="Times New Roman" w:hAnsi="Times New Roman" w:cs="Times New Roman"/>
          <w:b/>
          <w:sz w:val="25"/>
          <w:szCs w:val="25"/>
        </w:rPr>
      </w:pPr>
    </w:p>
    <w:p w14:paraId="259D996A" w14:textId="77777777" w:rsidR="0068583F" w:rsidRDefault="0068583F" w:rsidP="0068583F">
      <w:pPr>
        <w:jc w:val="center"/>
        <w:rPr>
          <w:b/>
          <w:u w:val="single"/>
        </w:rPr>
      </w:pPr>
    </w:p>
    <w:p w14:paraId="2A133B52" w14:textId="77777777" w:rsidR="00B473EE" w:rsidRDefault="00B473EE" w:rsidP="0068583F">
      <w:pPr>
        <w:spacing w:line="240" w:lineRule="auto"/>
        <w:contextualSpacing/>
        <w:jc w:val="center"/>
        <w:rPr>
          <w:rFonts w:ascii="Arial" w:hAnsi="Arial" w:cs="Arial"/>
          <w:b/>
          <w:sz w:val="24"/>
          <w:szCs w:val="24"/>
          <w:u w:val="single"/>
        </w:rPr>
      </w:pPr>
    </w:p>
    <w:p w14:paraId="3ED77B07" w14:textId="77777777" w:rsidR="00B473EE" w:rsidRDefault="00B473EE" w:rsidP="0068583F">
      <w:pPr>
        <w:spacing w:line="240" w:lineRule="auto"/>
        <w:contextualSpacing/>
        <w:jc w:val="center"/>
        <w:rPr>
          <w:rFonts w:ascii="Arial" w:hAnsi="Arial" w:cs="Arial"/>
          <w:b/>
          <w:sz w:val="24"/>
          <w:szCs w:val="24"/>
          <w:u w:val="single"/>
        </w:rPr>
      </w:pPr>
    </w:p>
    <w:p w14:paraId="6B9784E5" w14:textId="77777777" w:rsidR="00B473EE" w:rsidRDefault="00B473EE" w:rsidP="0068583F">
      <w:pPr>
        <w:spacing w:line="240" w:lineRule="auto"/>
        <w:contextualSpacing/>
        <w:jc w:val="center"/>
        <w:rPr>
          <w:rFonts w:ascii="Arial" w:hAnsi="Arial" w:cs="Arial"/>
          <w:b/>
          <w:sz w:val="24"/>
          <w:szCs w:val="24"/>
          <w:u w:val="single"/>
        </w:rPr>
      </w:pPr>
    </w:p>
    <w:p w14:paraId="2ED23EBA" w14:textId="77777777" w:rsidR="00B473EE" w:rsidRDefault="00B473EE" w:rsidP="0068583F">
      <w:pPr>
        <w:spacing w:line="240" w:lineRule="auto"/>
        <w:contextualSpacing/>
        <w:jc w:val="center"/>
        <w:rPr>
          <w:rFonts w:ascii="Arial" w:hAnsi="Arial" w:cs="Arial"/>
          <w:b/>
          <w:sz w:val="24"/>
          <w:szCs w:val="24"/>
          <w:u w:val="single"/>
        </w:rPr>
      </w:pPr>
    </w:p>
    <w:p w14:paraId="52BD3106" w14:textId="77777777" w:rsidR="00B473EE" w:rsidRDefault="00B473EE" w:rsidP="0068583F">
      <w:pPr>
        <w:spacing w:line="240" w:lineRule="auto"/>
        <w:contextualSpacing/>
        <w:jc w:val="center"/>
        <w:rPr>
          <w:rFonts w:ascii="Arial" w:hAnsi="Arial" w:cs="Arial"/>
          <w:b/>
          <w:sz w:val="24"/>
          <w:szCs w:val="24"/>
          <w:u w:val="single"/>
        </w:rPr>
      </w:pPr>
    </w:p>
    <w:p w14:paraId="3F0E89A6" w14:textId="77777777" w:rsidR="0068583F" w:rsidRPr="0068583F" w:rsidRDefault="0068583F" w:rsidP="0068583F">
      <w:pPr>
        <w:spacing w:line="240" w:lineRule="auto"/>
        <w:contextualSpacing/>
        <w:jc w:val="center"/>
        <w:rPr>
          <w:rFonts w:ascii="Arial" w:hAnsi="Arial" w:cs="Arial"/>
          <w:b/>
          <w:sz w:val="24"/>
          <w:szCs w:val="24"/>
          <w:u w:val="single"/>
        </w:rPr>
      </w:pPr>
      <w:r w:rsidRPr="0068583F">
        <w:rPr>
          <w:rFonts w:ascii="Arial" w:hAnsi="Arial" w:cs="Arial"/>
          <w:b/>
          <w:sz w:val="24"/>
          <w:szCs w:val="24"/>
          <w:u w:val="single"/>
        </w:rPr>
        <w:t>MBE/WBE/DBE/DVBE AGENCY LISTING</w:t>
      </w:r>
    </w:p>
    <w:p w14:paraId="2BC3704F" w14:textId="77777777" w:rsidR="0068583F" w:rsidRPr="0068583F" w:rsidRDefault="0068583F" w:rsidP="0068583F">
      <w:pPr>
        <w:spacing w:line="240" w:lineRule="auto"/>
        <w:contextualSpacing/>
        <w:jc w:val="center"/>
        <w:rPr>
          <w:rFonts w:ascii="Arial" w:hAnsi="Arial" w:cs="Arial"/>
          <w:b/>
          <w:sz w:val="24"/>
          <w:szCs w:val="24"/>
          <w:u w:val="single"/>
        </w:rPr>
      </w:pPr>
    </w:p>
    <w:p w14:paraId="03B859B9" w14:textId="77777777" w:rsidR="0068583F" w:rsidRPr="0068583F" w:rsidRDefault="0068583F" w:rsidP="0068583F">
      <w:pPr>
        <w:spacing w:line="240" w:lineRule="auto"/>
        <w:contextualSpacing/>
        <w:rPr>
          <w:rFonts w:ascii="Arial" w:hAnsi="Arial" w:cs="Arial"/>
          <w:b/>
          <w:sz w:val="24"/>
          <w:szCs w:val="24"/>
          <w:u w:val="single"/>
        </w:rPr>
      </w:pPr>
    </w:p>
    <w:p w14:paraId="5256CB93"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National Association of Women Business Owners</w:t>
      </w:r>
    </w:p>
    <w:p w14:paraId="66CC972C"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 xml:space="preserve">900 Wilshire </w:t>
      </w:r>
      <w:proofErr w:type="spellStart"/>
      <w:r w:rsidRPr="0068583F">
        <w:rPr>
          <w:rFonts w:ascii="Arial" w:hAnsi="Arial" w:cs="Arial"/>
          <w:sz w:val="24"/>
          <w:szCs w:val="24"/>
          <w:lang w:val="es-MX"/>
        </w:rPr>
        <w:t>Blvd</w:t>
      </w:r>
      <w:proofErr w:type="spellEnd"/>
      <w:r w:rsidRPr="0068583F">
        <w:rPr>
          <w:rFonts w:ascii="Arial" w:hAnsi="Arial" w:cs="Arial"/>
          <w:sz w:val="24"/>
          <w:szCs w:val="24"/>
          <w:lang w:val="es-MX"/>
        </w:rPr>
        <w:t>., #204</w:t>
      </w:r>
    </w:p>
    <w:p w14:paraId="51D06BD8"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Los Angeles, CA. 90017</w:t>
      </w:r>
    </w:p>
    <w:p w14:paraId="43C616C9"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Helen Han</w:t>
      </w:r>
    </w:p>
    <w:p w14:paraId="2164E447"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(800) 266-8762</w:t>
      </w:r>
    </w:p>
    <w:p w14:paraId="369647AB"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(213) 622-6659</w:t>
      </w:r>
    </w:p>
    <w:p w14:paraId="3E4836B9" w14:textId="77777777" w:rsidR="0068583F" w:rsidRPr="0068583F" w:rsidRDefault="0068583F" w:rsidP="0068583F">
      <w:pPr>
        <w:spacing w:line="240" w:lineRule="auto"/>
        <w:ind w:left="360"/>
        <w:contextualSpacing/>
        <w:rPr>
          <w:rFonts w:ascii="Arial" w:hAnsi="Arial" w:cs="Arial"/>
          <w:sz w:val="24"/>
          <w:szCs w:val="24"/>
        </w:rPr>
      </w:pPr>
    </w:p>
    <w:p w14:paraId="73683B9C"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Asian Business Association</w:t>
      </w:r>
    </w:p>
    <w:p w14:paraId="00C3B8CD"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1111 Corporate Center Dr.</w:t>
      </w:r>
    </w:p>
    <w:p w14:paraId="6F953DF4"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Monterey Park, CA. 91754</w:t>
      </w:r>
    </w:p>
    <w:p w14:paraId="4B769D4C"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Jonathan Hou – President</w:t>
      </w:r>
    </w:p>
    <w:p w14:paraId="207D41F4"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(213) 628-1222</w:t>
      </w:r>
    </w:p>
    <w:p w14:paraId="00580337"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(213) 628-3222</w:t>
      </w:r>
    </w:p>
    <w:p w14:paraId="4B7FF2BA" w14:textId="77777777" w:rsidR="0068583F" w:rsidRPr="0068583F" w:rsidRDefault="0068583F" w:rsidP="0068583F">
      <w:pPr>
        <w:spacing w:line="240" w:lineRule="auto"/>
        <w:ind w:left="720"/>
        <w:contextualSpacing/>
        <w:rPr>
          <w:rFonts w:ascii="Arial" w:hAnsi="Arial" w:cs="Arial"/>
          <w:sz w:val="24"/>
          <w:szCs w:val="24"/>
        </w:rPr>
      </w:pPr>
    </w:p>
    <w:p w14:paraId="068FA7AF"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Black Business Association</w:t>
      </w:r>
    </w:p>
    <w:p w14:paraId="5020ABD5"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5444 Crenshaw Blvd. – 2</w:t>
      </w:r>
      <w:r w:rsidRPr="0068583F">
        <w:rPr>
          <w:rFonts w:ascii="Arial" w:hAnsi="Arial" w:cs="Arial"/>
          <w:sz w:val="24"/>
          <w:szCs w:val="24"/>
          <w:vertAlign w:val="superscript"/>
        </w:rPr>
        <w:t>nd</w:t>
      </w:r>
      <w:r w:rsidRPr="0068583F">
        <w:rPr>
          <w:rFonts w:ascii="Arial" w:hAnsi="Arial" w:cs="Arial"/>
          <w:sz w:val="24"/>
          <w:szCs w:val="24"/>
        </w:rPr>
        <w:t xml:space="preserve"> Floor</w:t>
      </w:r>
    </w:p>
    <w:p w14:paraId="106CDA41"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Los Angeles, CA. 90043</w:t>
      </w:r>
    </w:p>
    <w:p w14:paraId="3AFDBB37"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Earl “Skip” Cooper II</w:t>
      </w:r>
    </w:p>
    <w:p w14:paraId="33041163"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(323) 291-9334</w:t>
      </w:r>
    </w:p>
    <w:p w14:paraId="3E1BC5BA"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(323) 291-9234</w:t>
      </w:r>
    </w:p>
    <w:p w14:paraId="4A7D4457" w14:textId="77777777" w:rsidR="0068583F" w:rsidRPr="0068583F" w:rsidRDefault="0068583F" w:rsidP="0068583F">
      <w:pPr>
        <w:spacing w:line="240" w:lineRule="auto"/>
        <w:ind w:left="720"/>
        <w:contextualSpacing/>
        <w:rPr>
          <w:rFonts w:ascii="Arial" w:hAnsi="Arial" w:cs="Arial"/>
          <w:sz w:val="24"/>
          <w:szCs w:val="24"/>
        </w:rPr>
      </w:pPr>
    </w:p>
    <w:p w14:paraId="42B39A4B"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Latin Business Association</w:t>
      </w:r>
    </w:p>
    <w:p w14:paraId="7F32FD2B"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120 S. San Pedro St., #530</w:t>
      </w:r>
    </w:p>
    <w:p w14:paraId="6227573A"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Los Angeles, CA. 90012</w:t>
      </w:r>
    </w:p>
    <w:p w14:paraId="1A4A289C"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Ernesto Morales, Executive Director</w:t>
      </w:r>
    </w:p>
    <w:p w14:paraId="2A04A8AA"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(213) 628-8519 or 8510</w:t>
      </w:r>
    </w:p>
    <w:p w14:paraId="0FC739E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(213) 628-8509</w:t>
      </w:r>
    </w:p>
    <w:p w14:paraId="69044873" w14:textId="77777777" w:rsidR="0068583F" w:rsidRPr="0068583F" w:rsidRDefault="0068583F" w:rsidP="0068583F">
      <w:pPr>
        <w:spacing w:line="240" w:lineRule="auto"/>
        <w:ind w:left="720"/>
        <w:contextualSpacing/>
        <w:rPr>
          <w:rFonts w:ascii="Arial" w:hAnsi="Arial" w:cs="Arial"/>
          <w:sz w:val="24"/>
          <w:szCs w:val="24"/>
        </w:rPr>
      </w:pPr>
    </w:p>
    <w:p w14:paraId="645C4A34"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Nation Center for American Indian Enterprise Development</w:t>
      </w:r>
    </w:p>
    <w:p w14:paraId="43979258"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11138 Valley Mall, #200</w:t>
      </w:r>
    </w:p>
    <w:p w14:paraId="28D61190"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El Monte, CA. 91731</w:t>
      </w:r>
    </w:p>
    <w:p w14:paraId="376C81C0"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Dan Lucero, Management Consultant</w:t>
      </w:r>
    </w:p>
    <w:p w14:paraId="58BA84AE"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(626) 442-3701</w:t>
      </w:r>
    </w:p>
    <w:p w14:paraId="0680F090"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(626) 442-7115</w:t>
      </w:r>
    </w:p>
    <w:p w14:paraId="1B9986A0" w14:textId="77777777" w:rsidR="0068583F" w:rsidRPr="0068583F" w:rsidRDefault="0068583F" w:rsidP="0068583F">
      <w:pPr>
        <w:spacing w:line="240" w:lineRule="auto"/>
        <w:contextualSpacing/>
        <w:rPr>
          <w:rFonts w:ascii="Arial" w:hAnsi="Arial" w:cs="Arial"/>
          <w:sz w:val="24"/>
          <w:szCs w:val="24"/>
        </w:rPr>
      </w:pPr>
    </w:p>
    <w:p w14:paraId="6BCE7872"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Minority Business Opportunity Committee</w:t>
      </w:r>
    </w:p>
    <w:p w14:paraId="6AEFA2D3"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200 N. Spring St., M-180</w:t>
      </w:r>
    </w:p>
    <w:p w14:paraId="06466AC6"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Los Angeles, CA. 90012</w:t>
      </w:r>
    </w:p>
    <w:p w14:paraId="567AD39E"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Karen Blackwell, Director</w:t>
      </w:r>
    </w:p>
    <w:p w14:paraId="41153C40"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(213) 978-0671</w:t>
      </w:r>
    </w:p>
    <w:p w14:paraId="66B533A5"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(213) 978-0690</w:t>
      </w:r>
    </w:p>
    <w:p w14:paraId="508B3D52" w14:textId="77777777" w:rsidR="0068583F" w:rsidRPr="0068583F" w:rsidRDefault="0068583F" w:rsidP="0068583F">
      <w:pPr>
        <w:spacing w:line="240" w:lineRule="auto"/>
        <w:ind w:left="720"/>
        <w:contextualSpacing/>
        <w:rPr>
          <w:rFonts w:ascii="Arial" w:hAnsi="Arial" w:cs="Arial"/>
          <w:sz w:val="24"/>
          <w:szCs w:val="24"/>
        </w:rPr>
      </w:pPr>
    </w:p>
    <w:p w14:paraId="08BC60B6" w14:textId="77777777" w:rsidR="0068583F" w:rsidRDefault="0068583F" w:rsidP="0068583F">
      <w:pPr>
        <w:spacing w:line="240" w:lineRule="auto"/>
        <w:ind w:left="720"/>
        <w:contextualSpacing/>
        <w:rPr>
          <w:rFonts w:ascii="Arial" w:hAnsi="Arial" w:cs="Arial"/>
          <w:sz w:val="24"/>
          <w:szCs w:val="24"/>
        </w:rPr>
      </w:pPr>
    </w:p>
    <w:p w14:paraId="3DD6EB80" w14:textId="77777777" w:rsidR="0068583F" w:rsidRDefault="0068583F" w:rsidP="0068583F">
      <w:pPr>
        <w:spacing w:line="240" w:lineRule="auto"/>
        <w:ind w:left="720"/>
        <w:contextualSpacing/>
        <w:rPr>
          <w:rFonts w:ascii="Arial" w:hAnsi="Arial" w:cs="Arial"/>
          <w:sz w:val="24"/>
          <w:szCs w:val="24"/>
        </w:rPr>
      </w:pPr>
    </w:p>
    <w:p w14:paraId="79156EFB" w14:textId="77777777" w:rsidR="0068583F" w:rsidRPr="0068583F" w:rsidRDefault="0068583F" w:rsidP="0068583F">
      <w:pPr>
        <w:spacing w:line="240" w:lineRule="auto"/>
        <w:ind w:left="720"/>
        <w:contextualSpacing/>
        <w:rPr>
          <w:rFonts w:ascii="Arial" w:hAnsi="Arial" w:cs="Arial"/>
          <w:sz w:val="24"/>
          <w:szCs w:val="24"/>
        </w:rPr>
      </w:pPr>
    </w:p>
    <w:p w14:paraId="464F7916"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The Voice</w:t>
      </w:r>
    </w:p>
    <w:p w14:paraId="71E51C07"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3816 Beethoven St., #204</w:t>
      </w:r>
    </w:p>
    <w:p w14:paraId="7D712CFA"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Los Angeles, CA. 90066</w:t>
      </w:r>
    </w:p>
    <w:p w14:paraId="79D77D8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(310) 390-8214</w:t>
      </w:r>
    </w:p>
    <w:p w14:paraId="5AF6ECD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(310) 390-8214</w:t>
      </w:r>
    </w:p>
    <w:p w14:paraId="4DE81339" w14:textId="77777777" w:rsidR="0068583F" w:rsidRPr="0068583F" w:rsidRDefault="0068583F" w:rsidP="0068583F">
      <w:pPr>
        <w:spacing w:line="240" w:lineRule="auto"/>
        <w:ind w:left="720"/>
        <w:contextualSpacing/>
        <w:rPr>
          <w:rFonts w:ascii="Arial" w:hAnsi="Arial" w:cs="Arial"/>
          <w:sz w:val="24"/>
          <w:szCs w:val="24"/>
        </w:rPr>
      </w:pPr>
    </w:p>
    <w:p w14:paraId="5B3650DD"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California Daily Bid Advisor</w:t>
      </w:r>
    </w:p>
    <w:p w14:paraId="4DC92259"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1276 Lincoln Ave., #203</w:t>
      </w:r>
    </w:p>
    <w:p w14:paraId="38379809"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San Jose, CA. 95125</w:t>
      </w:r>
    </w:p>
    <w:p w14:paraId="47D053BB"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(408) 998-0241</w:t>
      </w:r>
    </w:p>
    <w:p w14:paraId="1E290B3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(408) 998-2534</w:t>
      </w:r>
    </w:p>
    <w:p w14:paraId="279F43F9" w14:textId="77777777" w:rsidR="0068583F" w:rsidRPr="0068583F" w:rsidRDefault="0068583F" w:rsidP="0068583F">
      <w:pPr>
        <w:spacing w:line="240" w:lineRule="auto"/>
        <w:ind w:left="720"/>
        <w:contextualSpacing/>
        <w:rPr>
          <w:rFonts w:ascii="Arial" w:hAnsi="Arial" w:cs="Arial"/>
          <w:sz w:val="24"/>
          <w:szCs w:val="24"/>
        </w:rPr>
      </w:pPr>
    </w:p>
    <w:p w14:paraId="23FF73E3"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Association for Services Disabled Veterans</w:t>
      </w:r>
    </w:p>
    <w:p w14:paraId="1A0D896F"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P.O. Box 2312</w:t>
      </w:r>
    </w:p>
    <w:p w14:paraId="145E231F"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Stanford, CA. 94305</w:t>
      </w:r>
    </w:p>
    <w:p w14:paraId="7A760DC9"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(650) 949-3751</w:t>
      </w:r>
    </w:p>
    <w:p w14:paraId="1DFBDAB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(650) 949-0336</w:t>
      </w:r>
    </w:p>
    <w:p w14:paraId="6201B01C" w14:textId="77777777" w:rsidR="0068583F" w:rsidRPr="0068583F" w:rsidRDefault="0068583F" w:rsidP="0068583F">
      <w:pPr>
        <w:spacing w:line="240" w:lineRule="auto"/>
        <w:ind w:left="720"/>
        <w:contextualSpacing/>
        <w:rPr>
          <w:rFonts w:ascii="Arial" w:hAnsi="Arial" w:cs="Arial"/>
          <w:sz w:val="24"/>
          <w:szCs w:val="24"/>
        </w:rPr>
      </w:pPr>
    </w:p>
    <w:p w14:paraId="75CE0D04"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Contractor’s Assistance Center</w:t>
      </w:r>
    </w:p>
    <w:p w14:paraId="7CD65367"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P.O. Box 894</w:t>
      </w:r>
    </w:p>
    <w:p w14:paraId="454A877C"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Alta Loma, CA. 91701</w:t>
      </w:r>
    </w:p>
    <w:p w14:paraId="573C7DA2"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(800) 742-4124</w:t>
      </w:r>
    </w:p>
    <w:p w14:paraId="46AC84AC"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(800) 742-4125</w:t>
      </w:r>
    </w:p>
    <w:p w14:paraId="636A85A3" w14:textId="77777777" w:rsidR="0068583F" w:rsidRPr="0068583F" w:rsidRDefault="0068583F" w:rsidP="0068583F">
      <w:pPr>
        <w:spacing w:line="240" w:lineRule="auto"/>
        <w:ind w:left="720"/>
        <w:contextualSpacing/>
        <w:rPr>
          <w:rFonts w:ascii="Arial" w:hAnsi="Arial" w:cs="Arial"/>
          <w:sz w:val="24"/>
          <w:szCs w:val="24"/>
        </w:rPr>
      </w:pPr>
    </w:p>
    <w:p w14:paraId="08959F2D"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The National Association of Minority Contractors of Southern California</w:t>
      </w:r>
    </w:p>
    <w:p w14:paraId="6F083678"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P.O. Box 43307</w:t>
      </w:r>
    </w:p>
    <w:p w14:paraId="291E917B" w14:textId="77777777" w:rsidR="0068583F" w:rsidRPr="0068583F" w:rsidRDefault="0068583F" w:rsidP="0068583F">
      <w:pPr>
        <w:spacing w:line="240" w:lineRule="auto"/>
        <w:ind w:left="720"/>
        <w:contextualSpacing/>
        <w:rPr>
          <w:rFonts w:ascii="Arial" w:hAnsi="Arial" w:cs="Arial"/>
          <w:sz w:val="24"/>
          <w:szCs w:val="24"/>
          <w:lang w:val="es-MX"/>
        </w:rPr>
      </w:pPr>
      <w:r w:rsidRPr="0068583F">
        <w:rPr>
          <w:rFonts w:ascii="Arial" w:hAnsi="Arial" w:cs="Arial"/>
          <w:sz w:val="24"/>
          <w:szCs w:val="24"/>
          <w:lang w:val="es-MX"/>
        </w:rPr>
        <w:t>Los Angeles, CA. 90043</w:t>
      </w:r>
    </w:p>
    <w:p w14:paraId="14BFE724"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Attn: Kevin Ramsey, President</w:t>
      </w:r>
    </w:p>
    <w:p w14:paraId="2113002F"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(323) 296-8005</w:t>
      </w:r>
    </w:p>
    <w:p w14:paraId="70FAD613"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Fax: (323) 296-8381</w:t>
      </w:r>
    </w:p>
    <w:p w14:paraId="61F39049" w14:textId="77777777" w:rsidR="0068583F" w:rsidRPr="0068583F" w:rsidRDefault="0068583F" w:rsidP="0068583F">
      <w:pPr>
        <w:spacing w:line="240" w:lineRule="auto"/>
        <w:ind w:left="720"/>
        <w:contextualSpacing/>
        <w:rPr>
          <w:rFonts w:ascii="Arial" w:hAnsi="Arial" w:cs="Arial"/>
          <w:sz w:val="24"/>
          <w:szCs w:val="24"/>
        </w:rPr>
      </w:pPr>
    </w:p>
    <w:p w14:paraId="57F3243F" w14:textId="77777777"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City of Los Angeles</w:t>
      </w:r>
    </w:p>
    <w:p w14:paraId="25C27C06" w14:textId="77777777" w:rsidR="0068583F" w:rsidRPr="0068583F" w:rsidRDefault="0068583F" w:rsidP="0068583F">
      <w:pPr>
        <w:spacing w:line="240" w:lineRule="auto"/>
        <w:ind w:left="720"/>
        <w:contextualSpacing/>
        <w:rPr>
          <w:rFonts w:ascii="Arial" w:hAnsi="Arial" w:cs="Arial"/>
          <w:sz w:val="24"/>
          <w:szCs w:val="24"/>
        </w:rPr>
      </w:pPr>
      <w:r w:rsidRPr="0068583F">
        <w:rPr>
          <w:rFonts w:ascii="Arial" w:hAnsi="Arial" w:cs="Arial"/>
          <w:sz w:val="24"/>
          <w:szCs w:val="24"/>
        </w:rPr>
        <w:t>Bureau of Contract Administration</w:t>
      </w:r>
    </w:p>
    <w:p w14:paraId="37B1FA2A" w14:textId="3FE50431" w:rsidR="0068583F" w:rsidRPr="0068583F" w:rsidRDefault="00027911" w:rsidP="0068583F">
      <w:pPr>
        <w:spacing w:line="240" w:lineRule="auto"/>
        <w:ind w:left="720"/>
        <w:contextualSpacing/>
        <w:rPr>
          <w:rFonts w:ascii="Arial" w:hAnsi="Arial" w:cs="Arial"/>
          <w:sz w:val="24"/>
          <w:szCs w:val="24"/>
        </w:rPr>
      </w:pPr>
      <w:hyperlink r:id="rId6" w:history="1">
        <w:r w:rsidR="005A5B0E" w:rsidRPr="00914C84">
          <w:rPr>
            <w:rStyle w:val="Hyperlink"/>
            <w:rFonts w:ascii="Arial" w:hAnsi="Arial" w:cs="Arial"/>
            <w:sz w:val="24"/>
            <w:szCs w:val="24"/>
          </w:rPr>
          <w:t>https://bca.lacity.org/content/bureau-contract-administration</w:t>
        </w:r>
      </w:hyperlink>
      <w:r w:rsidR="005A5B0E">
        <w:rPr>
          <w:rFonts w:ascii="Arial" w:hAnsi="Arial" w:cs="Arial"/>
          <w:sz w:val="24"/>
          <w:szCs w:val="24"/>
        </w:rPr>
        <w:t xml:space="preserve"> </w:t>
      </w:r>
    </w:p>
    <w:p w14:paraId="5AB2BA46" w14:textId="77777777" w:rsidR="005A5B0E" w:rsidRDefault="005A5B0E" w:rsidP="005A5B0E">
      <w:pPr>
        <w:spacing w:after="0" w:line="240" w:lineRule="auto"/>
        <w:ind w:left="720"/>
        <w:contextualSpacing/>
        <w:rPr>
          <w:rFonts w:ascii="Arial" w:hAnsi="Arial" w:cs="Arial"/>
          <w:sz w:val="24"/>
          <w:szCs w:val="24"/>
        </w:rPr>
      </w:pPr>
    </w:p>
    <w:p w14:paraId="41D6E484" w14:textId="1CAE02EB" w:rsidR="0068583F" w:rsidRPr="0068583F" w:rsidRDefault="0068583F" w:rsidP="0068583F">
      <w:pPr>
        <w:numPr>
          <w:ilvl w:val="0"/>
          <w:numId w:val="6"/>
        </w:numPr>
        <w:spacing w:after="0" w:line="240" w:lineRule="auto"/>
        <w:contextualSpacing/>
        <w:rPr>
          <w:rFonts w:ascii="Arial" w:hAnsi="Arial" w:cs="Arial"/>
          <w:sz w:val="24"/>
          <w:szCs w:val="24"/>
        </w:rPr>
      </w:pPr>
      <w:r w:rsidRPr="0068583F">
        <w:rPr>
          <w:rFonts w:ascii="Arial" w:hAnsi="Arial" w:cs="Arial"/>
          <w:sz w:val="24"/>
          <w:szCs w:val="24"/>
        </w:rPr>
        <w:t>California Unified Certification Program (CUCP)</w:t>
      </w:r>
    </w:p>
    <w:p w14:paraId="6C096BD3" w14:textId="77777777" w:rsidR="0068583F" w:rsidRPr="0068583F" w:rsidRDefault="00027911" w:rsidP="0068583F">
      <w:pPr>
        <w:spacing w:line="240" w:lineRule="auto"/>
        <w:ind w:left="720"/>
        <w:contextualSpacing/>
        <w:rPr>
          <w:rFonts w:ascii="Arial" w:hAnsi="Arial" w:cs="Arial"/>
          <w:sz w:val="24"/>
          <w:szCs w:val="24"/>
        </w:rPr>
      </w:pPr>
      <w:hyperlink r:id="rId7" w:history="1">
        <w:r w:rsidR="0068583F" w:rsidRPr="0068583F">
          <w:rPr>
            <w:rStyle w:val="Hyperlink"/>
            <w:rFonts w:ascii="Arial" w:hAnsi="Arial" w:cs="Arial"/>
            <w:sz w:val="24"/>
            <w:szCs w:val="24"/>
          </w:rPr>
          <w:t>www.dot.ca.gov/ucp/GetLicenseForm.do</w:t>
        </w:r>
      </w:hyperlink>
    </w:p>
    <w:p w14:paraId="407A6F9E" w14:textId="77777777" w:rsidR="0068583F" w:rsidRPr="0068583F" w:rsidRDefault="0068583F" w:rsidP="0068583F">
      <w:pPr>
        <w:spacing w:line="240" w:lineRule="auto"/>
        <w:ind w:left="720"/>
        <w:contextualSpacing/>
        <w:rPr>
          <w:rFonts w:ascii="Arial" w:hAnsi="Arial" w:cs="Arial"/>
          <w:sz w:val="24"/>
          <w:szCs w:val="24"/>
        </w:rPr>
      </w:pPr>
    </w:p>
    <w:p w14:paraId="3418E4E1" w14:textId="77777777" w:rsidR="0068583F" w:rsidRPr="0068583F" w:rsidRDefault="0068583F" w:rsidP="0068583F">
      <w:pPr>
        <w:spacing w:line="240" w:lineRule="auto"/>
        <w:ind w:left="720"/>
        <w:contextualSpacing/>
        <w:rPr>
          <w:rFonts w:ascii="Arial" w:hAnsi="Arial" w:cs="Arial"/>
          <w:sz w:val="24"/>
          <w:szCs w:val="24"/>
        </w:rPr>
      </w:pPr>
    </w:p>
    <w:p w14:paraId="3A115578" w14:textId="77777777" w:rsidR="0068583F" w:rsidRPr="0068583F" w:rsidRDefault="0068583F" w:rsidP="0068583F">
      <w:pPr>
        <w:spacing w:line="240" w:lineRule="auto"/>
        <w:ind w:left="720"/>
        <w:contextualSpacing/>
        <w:rPr>
          <w:rFonts w:ascii="Arial" w:hAnsi="Arial" w:cs="Arial"/>
          <w:sz w:val="24"/>
          <w:szCs w:val="24"/>
        </w:rPr>
      </w:pPr>
    </w:p>
    <w:p w14:paraId="4608AC3E" w14:textId="77777777" w:rsidR="0068583F" w:rsidRPr="0068583F" w:rsidRDefault="0068583F" w:rsidP="0068583F">
      <w:pPr>
        <w:spacing w:line="240" w:lineRule="auto"/>
        <w:ind w:left="720"/>
        <w:contextualSpacing/>
        <w:rPr>
          <w:rFonts w:ascii="Arial" w:hAnsi="Arial" w:cs="Arial"/>
          <w:sz w:val="24"/>
          <w:szCs w:val="24"/>
        </w:rPr>
      </w:pPr>
    </w:p>
    <w:p w14:paraId="55C4A395" w14:textId="77777777" w:rsidR="0068583F" w:rsidRPr="0068583F" w:rsidRDefault="0068583F" w:rsidP="0068583F">
      <w:pPr>
        <w:spacing w:line="240" w:lineRule="auto"/>
        <w:ind w:left="720"/>
        <w:contextualSpacing/>
        <w:rPr>
          <w:rFonts w:ascii="Arial" w:hAnsi="Arial" w:cs="Arial"/>
          <w:sz w:val="24"/>
          <w:szCs w:val="24"/>
        </w:rPr>
      </w:pPr>
    </w:p>
    <w:p w14:paraId="73C47BE5" w14:textId="77777777" w:rsidR="0068583F" w:rsidRPr="0068583F" w:rsidRDefault="0068583F" w:rsidP="0068583F">
      <w:pPr>
        <w:spacing w:line="240" w:lineRule="auto"/>
        <w:ind w:left="720"/>
        <w:contextualSpacing/>
        <w:rPr>
          <w:rFonts w:ascii="Arial" w:hAnsi="Arial" w:cs="Arial"/>
          <w:sz w:val="24"/>
          <w:szCs w:val="24"/>
        </w:rPr>
      </w:pPr>
    </w:p>
    <w:p w14:paraId="53D1E831" w14:textId="77777777" w:rsidR="0068583F" w:rsidRPr="0068583F" w:rsidRDefault="0068583F" w:rsidP="0068583F">
      <w:pPr>
        <w:spacing w:line="240" w:lineRule="auto"/>
        <w:ind w:right="-90"/>
        <w:contextualSpacing/>
        <w:rPr>
          <w:rFonts w:ascii="Arial" w:hAnsi="Arial" w:cs="Arial"/>
          <w:b/>
          <w:sz w:val="24"/>
          <w:szCs w:val="24"/>
        </w:rPr>
      </w:pPr>
    </w:p>
    <w:p w14:paraId="36C57E23" w14:textId="77777777" w:rsidR="0068583F" w:rsidRPr="0068583F" w:rsidRDefault="0068583F" w:rsidP="0068583F">
      <w:pPr>
        <w:tabs>
          <w:tab w:val="left" w:pos="7740"/>
          <w:tab w:val="left" w:pos="8280"/>
          <w:tab w:val="left" w:pos="9090"/>
        </w:tabs>
        <w:spacing w:line="240" w:lineRule="auto"/>
        <w:ind w:left="360" w:right="1260"/>
        <w:contextualSpacing/>
        <w:rPr>
          <w:rFonts w:ascii="Arial" w:hAnsi="Arial" w:cs="Arial"/>
          <w:sz w:val="24"/>
          <w:szCs w:val="24"/>
        </w:rPr>
      </w:pPr>
    </w:p>
    <w:sectPr w:rsidR="0068583F" w:rsidRPr="0068583F" w:rsidSect="005B54E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B24"/>
    <w:multiLevelType w:val="hybridMultilevel"/>
    <w:tmpl w:val="B39C0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86B34"/>
    <w:multiLevelType w:val="hybridMultilevel"/>
    <w:tmpl w:val="F3B62E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6838D9"/>
    <w:multiLevelType w:val="hybridMultilevel"/>
    <w:tmpl w:val="391404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01764"/>
    <w:multiLevelType w:val="hybridMultilevel"/>
    <w:tmpl w:val="6BA61F90"/>
    <w:lvl w:ilvl="0" w:tplc="0409000F">
      <w:start w:val="1"/>
      <w:numFmt w:val="decimal"/>
      <w:lvlText w:val="%1."/>
      <w:lvlJc w:val="left"/>
      <w:pPr>
        <w:ind w:left="108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E217CE1"/>
    <w:multiLevelType w:val="hybridMultilevel"/>
    <w:tmpl w:val="37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55AF4"/>
    <w:multiLevelType w:val="hybridMultilevel"/>
    <w:tmpl w:val="4C5482DE"/>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43"/>
    <w:rsid w:val="00027911"/>
    <w:rsid w:val="00063843"/>
    <w:rsid w:val="000B409C"/>
    <w:rsid w:val="00203A57"/>
    <w:rsid w:val="004041FC"/>
    <w:rsid w:val="004A3063"/>
    <w:rsid w:val="005A5B0E"/>
    <w:rsid w:val="005B54E9"/>
    <w:rsid w:val="0068583F"/>
    <w:rsid w:val="006973FE"/>
    <w:rsid w:val="008450F8"/>
    <w:rsid w:val="00876E1A"/>
    <w:rsid w:val="00962F30"/>
    <w:rsid w:val="009767DD"/>
    <w:rsid w:val="00A83F9B"/>
    <w:rsid w:val="00B150C7"/>
    <w:rsid w:val="00B473EE"/>
    <w:rsid w:val="00BF6896"/>
    <w:rsid w:val="00D760C7"/>
    <w:rsid w:val="00DB5743"/>
    <w:rsid w:val="00DB57EB"/>
    <w:rsid w:val="00E0587B"/>
    <w:rsid w:val="00EE7DE8"/>
    <w:rsid w:val="00FD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F414"/>
  <w15:docId w15:val="{7B22625D-9970-492D-9586-0F9CE9C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43"/>
    <w:pPr>
      <w:ind w:left="720"/>
      <w:contextualSpacing/>
    </w:pPr>
  </w:style>
  <w:style w:type="table" w:styleId="TableGrid">
    <w:name w:val="Table Grid"/>
    <w:basedOn w:val="TableNormal"/>
    <w:uiPriority w:val="59"/>
    <w:rsid w:val="005B5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8583F"/>
    <w:rPr>
      <w:color w:val="0000FF"/>
      <w:u w:val="single"/>
    </w:rPr>
  </w:style>
  <w:style w:type="character" w:styleId="FollowedHyperlink">
    <w:name w:val="FollowedHyperlink"/>
    <w:basedOn w:val="DefaultParagraphFont"/>
    <w:uiPriority w:val="99"/>
    <w:semiHidden/>
    <w:unhideWhenUsed/>
    <w:rsid w:val="00EE7DE8"/>
    <w:rPr>
      <w:color w:val="800080" w:themeColor="followedHyperlink"/>
      <w:u w:val="single"/>
    </w:rPr>
  </w:style>
  <w:style w:type="character" w:styleId="UnresolvedMention">
    <w:name w:val="Unresolved Mention"/>
    <w:basedOn w:val="DefaultParagraphFont"/>
    <w:uiPriority w:val="99"/>
    <w:semiHidden/>
    <w:unhideWhenUsed/>
    <w:rsid w:val="005A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t.ca.gov/ucp/GetLicenseForm.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a.lacity.org/content/bureau-contract-administration" TargetMode="External"/><Relationship Id="rId5" Type="http://schemas.openxmlformats.org/officeDocument/2006/relationships/hyperlink" Target="https://www.hudexchange.info/programs/davis-bacon-and-labor-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Burbank</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sarzumanyan</dc:creator>
  <cp:lastModifiedBy>Gonzalez, Marcos</cp:lastModifiedBy>
  <cp:revision>3</cp:revision>
  <cp:lastPrinted>2011-11-01T22:15:00Z</cp:lastPrinted>
  <dcterms:created xsi:type="dcterms:W3CDTF">2021-11-02T16:22:00Z</dcterms:created>
  <dcterms:modified xsi:type="dcterms:W3CDTF">2022-09-30T18:22:00Z</dcterms:modified>
</cp:coreProperties>
</file>